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05FCBA" w14:textId="77777777" w:rsidR="00E220B8" w:rsidRDefault="00772087" w:rsidP="00020CFE">
      <w:pPr>
        <w:spacing w:after="0" w:line="259" w:lineRule="auto"/>
        <w:ind w:left="0" w:right="0" w:firstLine="0"/>
        <w:jc w:val="center"/>
        <w:rPr>
          <w:sz w:val="28"/>
        </w:rPr>
      </w:pPr>
      <w:r>
        <w:rPr>
          <w:sz w:val="28"/>
        </w:rPr>
        <w:t>Ministerstvo školstva, vedy, výskumu a športu Slovenskej republiky</w:t>
      </w:r>
    </w:p>
    <w:p w14:paraId="6C282A05" w14:textId="3B226654" w:rsidR="009E2C17" w:rsidRDefault="00772087" w:rsidP="00E220B8">
      <w:pPr>
        <w:spacing w:after="2" w:line="240" w:lineRule="auto"/>
        <w:ind w:left="0" w:right="0" w:firstLine="0"/>
        <w:jc w:val="center"/>
      </w:pPr>
      <w:r>
        <w:rPr>
          <w:b/>
          <w:sz w:val="40"/>
        </w:rPr>
        <w:t>Koncepcia usmerňovania metodickej činnosti v</w:t>
      </w:r>
      <w:r w:rsidR="00E220B8">
        <w:rPr>
          <w:b/>
          <w:sz w:val="40"/>
        </w:rPr>
        <w:t> </w:t>
      </w:r>
      <w:r>
        <w:rPr>
          <w:b/>
          <w:sz w:val="40"/>
        </w:rPr>
        <w:t>systéme poradenstva a prevencie a</w:t>
      </w:r>
      <w:r w:rsidR="00E220B8">
        <w:rPr>
          <w:b/>
          <w:sz w:val="40"/>
        </w:rPr>
        <w:t xml:space="preserve"> </w:t>
      </w:r>
      <w:r>
        <w:rPr>
          <w:b/>
          <w:sz w:val="40"/>
        </w:rPr>
        <w:t>v špeciálnych výchovných zariadeniach</w:t>
      </w:r>
    </w:p>
    <w:p w14:paraId="72367074" w14:textId="77777777" w:rsidR="004743AA" w:rsidRDefault="00772087" w:rsidP="004743AA">
      <w:pPr>
        <w:ind w:left="0" w:right="-2" w:firstLine="0"/>
        <w:jc w:val="left"/>
      </w:pPr>
      <w:r>
        <w:t>Materiál vypracoval kolektív autorov Národného projektu Usmerňovať pre prax</w:t>
      </w:r>
      <w:r w:rsidR="00697348">
        <w:t xml:space="preserve"> </w:t>
      </w:r>
      <w:r>
        <w:t>Výskumného ústavu detskej psychológie a patopsychológie.</w:t>
      </w:r>
      <w:r w:rsidR="007B56C7">
        <w:br/>
      </w:r>
      <w:r>
        <w:t>Schválilo Ministerstvo školstva, vedy, výskumu a športu SR dňa 28. novembra 2023</w:t>
      </w:r>
      <w:r w:rsidR="00697348">
        <w:t xml:space="preserve"> </w:t>
      </w:r>
      <w:r>
        <w:t>pod číslom 2023/16776:1-C1661.</w:t>
      </w:r>
      <w:bookmarkStart w:id="0" w:name="_Toc160386074"/>
      <w:r w:rsidR="004743AA">
        <w:br w:type="page"/>
      </w:r>
    </w:p>
    <w:p w14:paraId="5C55755B" w14:textId="38A0219E" w:rsidR="00E220B8" w:rsidRDefault="00772087" w:rsidP="004743AA">
      <w:pPr>
        <w:ind w:left="0" w:right="-2" w:firstLine="0"/>
        <w:jc w:val="left"/>
      </w:pPr>
      <w:r w:rsidRPr="00697348">
        <w:lastRenderedPageBreak/>
        <w:t>OBSAH</w:t>
      </w:r>
      <w:bookmarkEnd w:id="0"/>
    </w:p>
    <w:p w14:paraId="4C0DA0CC" w14:textId="41BC8471" w:rsidR="00770EC5" w:rsidRDefault="00770EC5" w:rsidP="00770EC5">
      <w:pPr>
        <w:pStyle w:val="Obsah1"/>
        <w:tabs>
          <w:tab w:val="right" w:leader="dot" w:pos="9060"/>
        </w:tabs>
        <w:ind w:right="0" w:firstLine="0"/>
        <w:jc w:val="left"/>
        <w:rPr>
          <w:noProof/>
        </w:rPr>
      </w:pPr>
      <w:r>
        <w:fldChar w:fldCharType="begin"/>
      </w:r>
      <w:r>
        <w:instrText xml:space="preserve"> TOC \o "1-3" \h \z \u </w:instrText>
      </w:r>
      <w:r>
        <w:fldChar w:fldCharType="separate"/>
      </w:r>
      <w:hyperlink w:anchor="_Toc160386074" w:history="1"/>
    </w:p>
    <w:p w14:paraId="41DE9697" w14:textId="79EF8999" w:rsidR="00770EC5" w:rsidRDefault="00751037" w:rsidP="00770EC5">
      <w:pPr>
        <w:pStyle w:val="Obsah1"/>
        <w:tabs>
          <w:tab w:val="right" w:leader="dot" w:pos="9060"/>
        </w:tabs>
        <w:ind w:right="0" w:firstLine="0"/>
        <w:jc w:val="left"/>
        <w:rPr>
          <w:noProof/>
        </w:rPr>
      </w:pPr>
      <w:hyperlink w:anchor="_Toc160386075" w:history="1">
        <w:r w:rsidR="00770EC5" w:rsidRPr="005E5A67">
          <w:rPr>
            <w:rStyle w:val="Hypertextovprepojenie"/>
            <w:noProof/>
          </w:rPr>
          <w:t>ZOZNAM SKRATIEK</w:t>
        </w:r>
        <w:r w:rsidR="00770EC5">
          <w:rPr>
            <w:noProof/>
            <w:webHidden/>
          </w:rPr>
          <w:tab/>
        </w:r>
        <w:r w:rsidR="00770EC5">
          <w:rPr>
            <w:noProof/>
            <w:webHidden/>
          </w:rPr>
          <w:fldChar w:fldCharType="begin"/>
        </w:r>
        <w:r w:rsidR="00770EC5">
          <w:rPr>
            <w:noProof/>
            <w:webHidden/>
          </w:rPr>
          <w:instrText xml:space="preserve"> PAGEREF _Toc160386075 \h </w:instrText>
        </w:r>
        <w:r w:rsidR="00770EC5">
          <w:rPr>
            <w:noProof/>
            <w:webHidden/>
          </w:rPr>
        </w:r>
        <w:r w:rsidR="00770EC5">
          <w:rPr>
            <w:noProof/>
            <w:webHidden/>
          </w:rPr>
          <w:fldChar w:fldCharType="separate"/>
        </w:r>
        <w:r w:rsidR="00EE5868">
          <w:rPr>
            <w:noProof/>
            <w:webHidden/>
          </w:rPr>
          <w:t>0</w:t>
        </w:r>
        <w:r w:rsidR="00770EC5">
          <w:rPr>
            <w:noProof/>
            <w:webHidden/>
          </w:rPr>
          <w:fldChar w:fldCharType="end"/>
        </w:r>
      </w:hyperlink>
    </w:p>
    <w:p w14:paraId="1343E897" w14:textId="197A7504" w:rsidR="00770EC5" w:rsidRDefault="00751037" w:rsidP="00770EC5">
      <w:pPr>
        <w:pStyle w:val="Obsah1"/>
        <w:tabs>
          <w:tab w:val="left" w:pos="480"/>
          <w:tab w:val="right" w:leader="dot" w:pos="9060"/>
        </w:tabs>
        <w:ind w:right="0" w:firstLine="0"/>
        <w:jc w:val="left"/>
        <w:rPr>
          <w:noProof/>
        </w:rPr>
      </w:pPr>
      <w:hyperlink w:anchor="_Toc160386076" w:history="1">
        <w:r w:rsidR="00770EC5" w:rsidRPr="005E5A67">
          <w:rPr>
            <w:rStyle w:val="Hypertextovprepojenie"/>
            <w:noProof/>
          </w:rPr>
          <w:t>1</w:t>
        </w:r>
        <w:r w:rsidR="00770EC5">
          <w:rPr>
            <w:noProof/>
          </w:rPr>
          <w:tab/>
        </w:r>
        <w:r w:rsidR="00770EC5" w:rsidRPr="005E5A67">
          <w:rPr>
            <w:rStyle w:val="Hypertextovprepojenie"/>
            <w:noProof/>
          </w:rPr>
          <w:t>Úvod do problematiky a vymedzenie pojmov</w:t>
        </w:r>
        <w:r w:rsidR="00770EC5">
          <w:rPr>
            <w:noProof/>
            <w:webHidden/>
          </w:rPr>
          <w:tab/>
        </w:r>
        <w:r w:rsidR="00770EC5">
          <w:rPr>
            <w:noProof/>
            <w:webHidden/>
          </w:rPr>
          <w:fldChar w:fldCharType="begin"/>
        </w:r>
        <w:r w:rsidR="00770EC5">
          <w:rPr>
            <w:noProof/>
            <w:webHidden/>
          </w:rPr>
          <w:instrText xml:space="preserve"> PAGEREF _Toc160386076 \h </w:instrText>
        </w:r>
        <w:r w:rsidR="00770EC5">
          <w:rPr>
            <w:noProof/>
            <w:webHidden/>
          </w:rPr>
        </w:r>
        <w:r w:rsidR="00770EC5">
          <w:rPr>
            <w:noProof/>
            <w:webHidden/>
          </w:rPr>
          <w:fldChar w:fldCharType="separate"/>
        </w:r>
        <w:r w:rsidR="00EE5868">
          <w:rPr>
            <w:noProof/>
            <w:webHidden/>
          </w:rPr>
          <w:t>1</w:t>
        </w:r>
        <w:r w:rsidR="00770EC5">
          <w:rPr>
            <w:noProof/>
            <w:webHidden/>
          </w:rPr>
          <w:fldChar w:fldCharType="end"/>
        </w:r>
      </w:hyperlink>
    </w:p>
    <w:p w14:paraId="2F3E9224" w14:textId="1C723988" w:rsidR="00770EC5" w:rsidRDefault="00751037" w:rsidP="00770EC5">
      <w:pPr>
        <w:pStyle w:val="Obsah1"/>
        <w:tabs>
          <w:tab w:val="left" w:pos="480"/>
          <w:tab w:val="right" w:leader="dot" w:pos="9060"/>
        </w:tabs>
        <w:ind w:right="0" w:firstLine="0"/>
        <w:jc w:val="left"/>
        <w:rPr>
          <w:noProof/>
        </w:rPr>
      </w:pPr>
      <w:hyperlink w:anchor="_Toc160386077" w:history="1">
        <w:r w:rsidR="00770EC5" w:rsidRPr="005E5A67">
          <w:rPr>
            <w:rStyle w:val="Hypertextovprepojenie"/>
            <w:noProof/>
          </w:rPr>
          <w:t>2</w:t>
        </w:r>
        <w:r w:rsidR="00770EC5">
          <w:rPr>
            <w:noProof/>
          </w:rPr>
          <w:tab/>
        </w:r>
        <w:r w:rsidR="00770EC5" w:rsidRPr="005E5A67">
          <w:rPr>
            <w:rStyle w:val="Hypertextovprepojenie"/>
            <w:noProof/>
          </w:rPr>
          <w:t>Obsah a výkon metodickej činnosti v systéme poradenstva a prevencie</w:t>
        </w:r>
        <w:r w:rsidR="00770EC5">
          <w:rPr>
            <w:noProof/>
            <w:webHidden/>
          </w:rPr>
          <w:tab/>
        </w:r>
        <w:r w:rsidR="00770EC5">
          <w:rPr>
            <w:noProof/>
            <w:webHidden/>
          </w:rPr>
          <w:fldChar w:fldCharType="begin"/>
        </w:r>
        <w:r w:rsidR="00770EC5">
          <w:rPr>
            <w:noProof/>
            <w:webHidden/>
          </w:rPr>
          <w:instrText xml:space="preserve"> PAGEREF _Toc160386077 \h </w:instrText>
        </w:r>
        <w:r w:rsidR="00770EC5">
          <w:rPr>
            <w:noProof/>
            <w:webHidden/>
          </w:rPr>
        </w:r>
        <w:r w:rsidR="00770EC5">
          <w:rPr>
            <w:noProof/>
            <w:webHidden/>
          </w:rPr>
          <w:fldChar w:fldCharType="separate"/>
        </w:r>
        <w:r w:rsidR="00EE5868">
          <w:rPr>
            <w:noProof/>
            <w:webHidden/>
          </w:rPr>
          <w:t>4</w:t>
        </w:r>
        <w:r w:rsidR="00770EC5">
          <w:rPr>
            <w:noProof/>
            <w:webHidden/>
          </w:rPr>
          <w:fldChar w:fldCharType="end"/>
        </w:r>
      </w:hyperlink>
    </w:p>
    <w:p w14:paraId="0E794C24" w14:textId="139D8A5C" w:rsidR="00770EC5" w:rsidRDefault="00751037" w:rsidP="00770EC5">
      <w:pPr>
        <w:pStyle w:val="Obsah1"/>
        <w:tabs>
          <w:tab w:val="left" w:pos="480"/>
          <w:tab w:val="right" w:leader="dot" w:pos="9060"/>
        </w:tabs>
        <w:ind w:right="0" w:firstLine="0"/>
        <w:jc w:val="left"/>
        <w:rPr>
          <w:noProof/>
        </w:rPr>
      </w:pPr>
      <w:hyperlink w:anchor="_Toc160386078" w:history="1">
        <w:r w:rsidR="00770EC5" w:rsidRPr="005E5A67">
          <w:rPr>
            <w:rStyle w:val="Hypertextovprepojenie"/>
            <w:noProof/>
          </w:rPr>
          <w:t>3</w:t>
        </w:r>
        <w:r w:rsidR="00770EC5">
          <w:rPr>
            <w:noProof/>
          </w:rPr>
          <w:tab/>
        </w:r>
        <w:r w:rsidR="00770EC5" w:rsidRPr="005E5A67">
          <w:rPr>
            <w:rStyle w:val="Hypertextovprepojenie"/>
            <w:noProof/>
          </w:rPr>
          <w:t>Metodické usmerňovanie v systéme poradenstva a prevencie a v špeciálnych výchovných zariadeniach</w:t>
        </w:r>
        <w:r w:rsidR="00770EC5">
          <w:rPr>
            <w:noProof/>
            <w:webHidden/>
          </w:rPr>
          <w:tab/>
        </w:r>
        <w:r w:rsidR="00770EC5">
          <w:rPr>
            <w:noProof/>
            <w:webHidden/>
          </w:rPr>
          <w:fldChar w:fldCharType="begin"/>
        </w:r>
        <w:r w:rsidR="00770EC5">
          <w:rPr>
            <w:noProof/>
            <w:webHidden/>
          </w:rPr>
          <w:instrText xml:space="preserve"> PAGEREF _Toc160386078 \h </w:instrText>
        </w:r>
        <w:r w:rsidR="00770EC5">
          <w:rPr>
            <w:noProof/>
            <w:webHidden/>
          </w:rPr>
        </w:r>
        <w:r w:rsidR="00770EC5">
          <w:rPr>
            <w:noProof/>
            <w:webHidden/>
          </w:rPr>
          <w:fldChar w:fldCharType="separate"/>
        </w:r>
        <w:r w:rsidR="00EE5868">
          <w:rPr>
            <w:noProof/>
            <w:webHidden/>
          </w:rPr>
          <w:t>5</w:t>
        </w:r>
        <w:r w:rsidR="00770EC5">
          <w:rPr>
            <w:noProof/>
            <w:webHidden/>
          </w:rPr>
          <w:fldChar w:fldCharType="end"/>
        </w:r>
      </w:hyperlink>
    </w:p>
    <w:p w14:paraId="5E6ACB7B" w14:textId="0C5F7F86" w:rsidR="00770EC5" w:rsidRDefault="00751037" w:rsidP="00770EC5">
      <w:pPr>
        <w:pStyle w:val="Obsah2"/>
        <w:tabs>
          <w:tab w:val="left" w:pos="960"/>
          <w:tab w:val="right" w:leader="dot" w:pos="9060"/>
        </w:tabs>
        <w:ind w:left="0" w:right="0" w:firstLine="0"/>
        <w:jc w:val="left"/>
        <w:rPr>
          <w:noProof/>
        </w:rPr>
      </w:pPr>
      <w:hyperlink w:anchor="_Toc160386079" w:history="1">
        <w:r w:rsidR="00770EC5" w:rsidRPr="005E5A67">
          <w:rPr>
            <w:rStyle w:val="Hypertextovprepojenie"/>
            <w:noProof/>
          </w:rPr>
          <w:t>3.1</w:t>
        </w:r>
        <w:r w:rsidR="00770EC5">
          <w:rPr>
            <w:noProof/>
          </w:rPr>
          <w:tab/>
        </w:r>
        <w:r w:rsidR="00770EC5" w:rsidRPr="005E5A67">
          <w:rPr>
            <w:rStyle w:val="Hypertextovprepojenie"/>
            <w:noProof/>
          </w:rPr>
          <w:t>Obsah metodického usmerňovania</w:t>
        </w:r>
        <w:r w:rsidR="00770EC5">
          <w:rPr>
            <w:noProof/>
            <w:webHidden/>
          </w:rPr>
          <w:tab/>
        </w:r>
        <w:r w:rsidR="00770EC5">
          <w:rPr>
            <w:noProof/>
            <w:webHidden/>
          </w:rPr>
          <w:fldChar w:fldCharType="begin"/>
        </w:r>
        <w:r w:rsidR="00770EC5">
          <w:rPr>
            <w:noProof/>
            <w:webHidden/>
          </w:rPr>
          <w:instrText xml:space="preserve"> PAGEREF _Toc160386079 \h </w:instrText>
        </w:r>
        <w:r w:rsidR="00770EC5">
          <w:rPr>
            <w:noProof/>
            <w:webHidden/>
          </w:rPr>
        </w:r>
        <w:r w:rsidR="00770EC5">
          <w:rPr>
            <w:noProof/>
            <w:webHidden/>
          </w:rPr>
          <w:fldChar w:fldCharType="separate"/>
        </w:r>
        <w:r w:rsidR="00EE5868">
          <w:rPr>
            <w:noProof/>
            <w:webHidden/>
          </w:rPr>
          <w:t>5</w:t>
        </w:r>
        <w:r w:rsidR="00770EC5">
          <w:rPr>
            <w:noProof/>
            <w:webHidden/>
          </w:rPr>
          <w:fldChar w:fldCharType="end"/>
        </w:r>
      </w:hyperlink>
    </w:p>
    <w:p w14:paraId="420D15AF" w14:textId="4F6B8C8B" w:rsidR="00770EC5" w:rsidRDefault="00751037" w:rsidP="00770EC5">
      <w:pPr>
        <w:pStyle w:val="Obsah2"/>
        <w:tabs>
          <w:tab w:val="left" w:pos="960"/>
          <w:tab w:val="right" w:leader="dot" w:pos="9060"/>
        </w:tabs>
        <w:ind w:left="0" w:right="0" w:firstLine="0"/>
        <w:jc w:val="left"/>
        <w:rPr>
          <w:noProof/>
        </w:rPr>
      </w:pPr>
      <w:hyperlink w:anchor="_Toc160386080" w:history="1">
        <w:r w:rsidR="00770EC5" w:rsidRPr="005E5A67">
          <w:rPr>
            <w:rStyle w:val="Hypertextovprepojenie"/>
            <w:noProof/>
          </w:rPr>
          <w:t>3.2</w:t>
        </w:r>
        <w:r w:rsidR="00770EC5">
          <w:rPr>
            <w:noProof/>
          </w:rPr>
          <w:tab/>
        </w:r>
        <w:r w:rsidR="00770EC5" w:rsidRPr="005E5A67">
          <w:rPr>
            <w:rStyle w:val="Hypertextovprepojenie"/>
            <w:noProof/>
          </w:rPr>
          <w:t>Výkon metodického usmerňovania</w:t>
        </w:r>
        <w:r w:rsidR="00770EC5">
          <w:rPr>
            <w:noProof/>
            <w:webHidden/>
          </w:rPr>
          <w:tab/>
        </w:r>
        <w:r w:rsidR="00770EC5">
          <w:rPr>
            <w:noProof/>
            <w:webHidden/>
          </w:rPr>
          <w:fldChar w:fldCharType="begin"/>
        </w:r>
        <w:r w:rsidR="00770EC5">
          <w:rPr>
            <w:noProof/>
            <w:webHidden/>
          </w:rPr>
          <w:instrText xml:space="preserve"> PAGEREF _Toc160386080 \h </w:instrText>
        </w:r>
        <w:r w:rsidR="00770EC5">
          <w:rPr>
            <w:noProof/>
            <w:webHidden/>
          </w:rPr>
        </w:r>
        <w:r w:rsidR="00770EC5">
          <w:rPr>
            <w:noProof/>
            <w:webHidden/>
          </w:rPr>
          <w:fldChar w:fldCharType="separate"/>
        </w:r>
        <w:r w:rsidR="00EE5868">
          <w:rPr>
            <w:noProof/>
            <w:webHidden/>
          </w:rPr>
          <w:t>7</w:t>
        </w:r>
        <w:r w:rsidR="00770EC5">
          <w:rPr>
            <w:noProof/>
            <w:webHidden/>
          </w:rPr>
          <w:fldChar w:fldCharType="end"/>
        </w:r>
      </w:hyperlink>
    </w:p>
    <w:p w14:paraId="0B05B8EA" w14:textId="2D1C09B9" w:rsidR="00770EC5" w:rsidRDefault="00751037" w:rsidP="00770EC5">
      <w:pPr>
        <w:pStyle w:val="Obsah1"/>
        <w:tabs>
          <w:tab w:val="left" w:pos="480"/>
          <w:tab w:val="right" w:leader="dot" w:pos="9060"/>
        </w:tabs>
        <w:ind w:right="0" w:firstLine="0"/>
        <w:jc w:val="left"/>
        <w:rPr>
          <w:noProof/>
        </w:rPr>
      </w:pPr>
      <w:hyperlink w:anchor="_Toc160386081" w:history="1">
        <w:r w:rsidR="00770EC5" w:rsidRPr="005E5A67">
          <w:rPr>
            <w:rStyle w:val="Hypertextovprepojenie"/>
            <w:noProof/>
          </w:rPr>
          <w:t>4</w:t>
        </w:r>
        <w:r w:rsidR="00770EC5">
          <w:rPr>
            <w:noProof/>
          </w:rPr>
          <w:tab/>
        </w:r>
        <w:r w:rsidR="00770EC5" w:rsidRPr="005E5A67">
          <w:rPr>
            <w:rStyle w:val="Hypertextovprepojenie"/>
            <w:noProof/>
          </w:rPr>
          <w:t>Metodická podpora v systéme poradenstva a prevencie a v špeciálnych výchovných zariadeniach</w:t>
        </w:r>
        <w:r w:rsidR="00770EC5">
          <w:rPr>
            <w:noProof/>
            <w:webHidden/>
          </w:rPr>
          <w:tab/>
        </w:r>
        <w:r w:rsidR="00770EC5">
          <w:rPr>
            <w:noProof/>
            <w:webHidden/>
          </w:rPr>
          <w:fldChar w:fldCharType="begin"/>
        </w:r>
        <w:r w:rsidR="00770EC5">
          <w:rPr>
            <w:noProof/>
            <w:webHidden/>
          </w:rPr>
          <w:instrText xml:space="preserve"> PAGEREF _Toc160386081 \h </w:instrText>
        </w:r>
        <w:r w:rsidR="00770EC5">
          <w:rPr>
            <w:noProof/>
            <w:webHidden/>
          </w:rPr>
        </w:r>
        <w:r w:rsidR="00770EC5">
          <w:rPr>
            <w:noProof/>
            <w:webHidden/>
          </w:rPr>
          <w:fldChar w:fldCharType="separate"/>
        </w:r>
        <w:r w:rsidR="00EE5868">
          <w:rPr>
            <w:noProof/>
            <w:webHidden/>
          </w:rPr>
          <w:t>12</w:t>
        </w:r>
        <w:r w:rsidR="00770EC5">
          <w:rPr>
            <w:noProof/>
            <w:webHidden/>
          </w:rPr>
          <w:fldChar w:fldCharType="end"/>
        </w:r>
      </w:hyperlink>
    </w:p>
    <w:p w14:paraId="7593906B" w14:textId="537413F6" w:rsidR="00770EC5" w:rsidRDefault="00751037" w:rsidP="00770EC5">
      <w:pPr>
        <w:pStyle w:val="Obsah2"/>
        <w:tabs>
          <w:tab w:val="left" w:pos="960"/>
          <w:tab w:val="right" w:leader="dot" w:pos="9060"/>
        </w:tabs>
        <w:ind w:left="0" w:right="0" w:firstLine="0"/>
        <w:jc w:val="left"/>
        <w:rPr>
          <w:noProof/>
        </w:rPr>
      </w:pPr>
      <w:hyperlink w:anchor="_Toc160386082" w:history="1">
        <w:r w:rsidR="00770EC5" w:rsidRPr="005E5A67">
          <w:rPr>
            <w:rStyle w:val="Hypertextovprepojenie"/>
            <w:noProof/>
          </w:rPr>
          <w:t>4.1</w:t>
        </w:r>
        <w:r w:rsidR="00770EC5">
          <w:rPr>
            <w:noProof/>
          </w:rPr>
          <w:tab/>
        </w:r>
        <w:r w:rsidR="00770EC5" w:rsidRPr="005E5A67">
          <w:rPr>
            <w:rStyle w:val="Hypertextovprepojenie"/>
            <w:noProof/>
          </w:rPr>
          <w:t>Obsah metodickej podpory</w:t>
        </w:r>
        <w:r w:rsidR="00770EC5">
          <w:rPr>
            <w:noProof/>
            <w:webHidden/>
          </w:rPr>
          <w:tab/>
        </w:r>
        <w:r w:rsidR="00770EC5">
          <w:rPr>
            <w:noProof/>
            <w:webHidden/>
          </w:rPr>
          <w:fldChar w:fldCharType="begin"/>
        </w:r>
        <w:r w:rsidR="00770EC5">
          <w:rPr>
            <w:noProof/>
            <w:webHidden/>
          </w:rPr>
          <w:instrText xml:space="preserve"> PAGEREF _Toc160386082 \h </w:instrText>
        </w:r>
        <w:r w:rsidR="00770EC5">
          <w:rPr>
            <w:noProof/>
            <w:webHidden/>
          </w:rPr>
        </w:r>
        <w:r w:rsidR="00770EC5">
          <w:rPr>
            <w:noProof/>
            <w:webHidden/>
          </w:rPr>
          <w:fldChar w:fldCharType="separate"/>
        </w:r>
        <w:r w:rsidR="00EE5868">
          <w:rPr>
            <w:noProof/>
            <w:webHidden/>
          </w:rPr>
          <w:t>12</w:t>
        </w:r>
        <w:r w:rsidR="00770EC5">
          <w:rPr>
            <w:noProof/>
            <w:webHidden/>
          </w:rPr>
          <w:fldChar w:fldCharType="end"/>
        </w:r>
      </w:hyperlink>
    </w:p>
    <w:p w14:paraId="3918478A" w14:textId="4404D714" w:rsidR="00770EC5" w:rsidRDefault="00751037" w:rsidP="00770EC5">
      <w:pPr>
        <w:pStyle w:val="Obsah2"/>
        <w:tabs>
          <w:tab w:val="left" w:pos="960"/>
          <w:tab w:val="right" w:leader="dot" w:pos="9060"/>
        </w:tabs>
        <w:ind w:left="0" w:right="0" w:firstLine="0"/>
        <w:jc w:val="left"/>
        <w:rPr>
          <w:noProof/>
        </w:rPr>
      </w:pPr>
      <w:hyperlink w:anchor="_Toc160386083" w:history="1">
        <w:r w:rsidR="00770EC5" w:rsidRPr="005E5A67">
          <w:rPr>
            <w:rStyle w:val="Hypertextovprepojenie"/>
            <w:noProof/>
          </w:rPr>
          <w:t>4.2</w:t>
        </w:r>
        <w:r w:rsidR="00770EC5">
          <w:rPr>
            <w:noProof/>
          </w:rPr>
          <w:tab/>
        </w:r>
        <w:r w:rsidR="00770EC5" w:rsidRPr="005E5A67">
          <w:rPr>
            <w:rStyle w:val="Hypertextovprepojenie"/>
            <w:noProof/>
          </w:rPr>
          <w:t>Výkon metodickej podpory</w:t>
        </w:r>
        <w:r w:rsidR="00770EC5">
          <w:rPr>
            <w:noProof/>
            <w:webHidden/>
          </w:rPr>
          <w:tab/>
        </w:r>
        <w:r w:rsidR="00770EC5">
          <w:rPr>
            <w:noProof/>
            <w:webHidden/>
          </w:rPr>
          <w:fldChar w:fldCharType="begin"/>
        </w:r>
        <w:r w:rsidR="00770EC5">
          <w:rPr>
            <w:noProof/>
            <w:webHidden/>
          </w:rPr>
          <w:instrText xml:space="preserve"> PAGEREF _Toc160386083 \h </w:instrText>
        </w:r>
        <w:r w:rsidR="00770EC5">
          <w:rPr>
            <w:noProof/>
            <w:webHidden/>
          </w:rPr>
        </w:r>
        <w:r w:rsidR="00770EC5">
          <w:rPr>
            <w:noProof/>
            <w:webHidden/>
          </w:rPr>
          <w:fldChar w:fldCharType="separate"/>
        </w:r>
        <w:r w:rsidR="00EE5868">
          <w:rPr>
            <w:noProof/>
            <w:webHidden/>
          </w:rPr>
          <w:t>15</w:t>
        </w:r>
        <w:r w:rsidR="00770EC5">
          <w:rPr>
            <w:noProof/>
            <w:webHidden/>
          </w:rPr>
          <w:fldChar w:fldCharType="end"/>
        </w:r>
      </w:hyperlink>
    </w:p>
    <w:p w14:paraId="5CAA0805" w14:textId="737D5DE9" w:rsidR="00770EC5" w:rsidRDefault="00770EC5" w:rsidP="00770EC5">
      <w:pPr>
        <w:spacing w:after="0" w:line="259" w:lineRule="auto"/>
        <w:ind w:left="0" w:right="0" w:firstLine="0"/>
        <w:jc w:val="left"/>
        <w:sectPr w:rsidR="00770EC5" w:rsidSect="0018722D">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418" w:left="1418" w:header="709" w:footer="709" w:gutter="0"/>
          <w:cols w:space="708"/>
          <w:docGrid w:linePitch="299"/>
        </w:sectPr>
      </w:pPr>
      <w:r>
        <w:fldChar w:fldCharType="end"/>
      </w:r>
    </w:p>
    <w:p w14:paraId="6629FF34" w14:textId="59B2D8FF" w:rsidR="009E2C17" w:rsidRPr="00E220B8" w:rsidRDefault="00772087" w:rsidP="00697348">
      <w:pPr>
        <w:pStyle w:val="Nadpis1"/>
        <w:numPr>
          <w:ilvl w:val="0"/>
          <w:numId w:val="0"/>
        </w:numPr>
      </w:pPr>
      <w:bookmarkStart w:id="1" w:name="_Toc160386075"/>
      <w:r w:rsidRPr="00E220B8">
        <w:lastRenderedPageBreak/>
        <w:t>ZOZNAM SKRATIEK</w:t>
      </w:r>
      <w:bookmarkEnd w:id="1"/>
    </w:p>
    <w:tbl>
      <w:tblPr>
        <w:tblStyle w:val="TableGrid"/>
        <w:tblW w:w="8606" w:type="dxa"/>
        <w:tblInd w:w="1419" w:type="dxa"/>
        <w:tblLook w:val="04A0" w:firstRow="1" w:lastRow="0" w:firstColumn="1" w:lastColumn="0" w:noHBand="0" w:noVBand="1"/>
      </w:tblPr>
      <w:tblGrid>
        <w:gridCol w:w="1416"/>
        <w:gridCol w:w="7190"/>
      </w:tblGrid>
      <w:tr w:rsidR="009E2C17" w14:paraId="7D78F94B" w14:textId="77777777">
        <w:trPr>
          <w:trHeight w:val="348"/>
        </w:trPr>
        <w:tc>
          <w:tcPr>
            <w:tcW w:w="1416" w:type="dxa"/>
            <w:tcBorders>
              <w:top w:val="nil"/>
              <w:left w:val="nil"/>
              <w:bottom w:val="nil"/>
              <w:right w:val="nil"/>
            </w:tcBorders>
          </w:tcPr>
          <w:p w14:paraId="743052F7" w14:textId="4C442C62" w:rsidR="009E2C17" w:rsidRDefault="00772087">
            <w:pPr>
              <w:tabs>
                <w:tab w:val="center" w:pos="708"/>
              </w:tabs>
              <w:spacing w:after="0" w:line="259" w:lineRule="auto"/>
              <w:ind w:left="0" w:right="0" w:firstLine="0"/>
              <w:jc w:val="left"/>
            </w:pPr>
            <w:r>
              <w:t>BOZP</w:t>
            </w:r>
          </w:p>
        </w:tc>
        <w:tc>
          <w:tcPr>
            <w:tcW w:w="7190" w:type="dxa"/>
            <w:tcBorders>
              <w:top w:val="nil"/>
              <w:left w:val="nil"/>
              <w:bottom w:val="nil"/>
              <w:right w:val="nil"/>
            </w:tcBorders>
          </w:tcPr>
          <w:p w14:paraId="7CEBCF34" w14:textId="4433B200" w:rsidR="009E2C17" w:rsidRDefault="00772087">
            <w:pPr>
              <w:spacing w:after="0" w:line="259" w:lineRule="auto"/>
              <w:ind w:left="0" w:right="0" w:firstLine="0"/>
              <w:jc w:val="left"/>
            </w:pPr>
            <w:r>
              <w:t>bezpečnosť a ochrana zdravia pri práci</w:t>
            </w:r>
          </w:p>
        </w:tc>
      </w:tr>
      <w:tr w:rsidR="009E2C17" w14:paraId="790A2EDA" w14:textId="77777777">
        <w:trPr>
          <w:trHeight w:val="460"/>
        </w:trPr>
        <w:tc>
          <w:tcPr>
            <w:tcW w:w="1416" w:type="dxa"/>
            <w:tcBorders>
              <w:top w:val="nil"/>
              <w:left w:val="nil"/>
              <w:bottom w:val="nil"/>
              <w:right w:val="nil"/>
            </w:tcBorders>
            <w:vAlign w:val="center"/>
          </w:tcPr>
          <w:p w14:paraId="2500B8BF" w14:textId="097DAAA2" w:rsidR="009E2C17" w:rsidRDefault="00772087">
            <w:pPr>
              <w:tabs>
                <w:tab w:val="center" w:pos="708"/>
              </w:tabs>
              <w:spacing w:after="0" w:line="259" w:lineRule="auto"/>
              <w:ind w:left="0" w:right="0" w:firstLine="0"/>
              <w:jc w:val="left"/>
            </w:pPr>
            <w:r>
              <w:t>CPP</w:t>
            </w:r>
          </w:p>
        </w:tc>
        <w:tc>
          <w:tcPr>
            <w:tcW w:w="7190" w:type="dxa"/>
            <w:tcBorders>
              <w:top w:val="nil"/>
              <w:left w:val="nil"/>
              <w:bottom w:val="nil"/>
              <w:right w:val="nil"/>
            </w:tcBorders>
            <w:vAlign w:val="center"/>
          </w:tcPr>
          <w:p w14:paraId="27BC2CAA" w14:textId="5DDD6BF4" w:rsidR="009E2C17" w:rsidRDefault="00772087">
            <w:pPr>
              <w:spacing w:after="0" w:line="259" w:lineRule="auto"/>
              <w:ind w:left="0" w:right="0" w:firstLine="0"/>
              <w:jc w:val="left"/>
            </w:pPr>
            <w:r>
              <w:t>centrum poradenstva a prevencie</w:t>
            </w:r>
          </w:p>
        </w:tc>
      </w:tr>
      <w:tr w:rsidR="009E2C17" w14:paraId="676948D9" w14:textId="77777777">
        <w:trPr>
          <w:trHeight w:val="450"/>
        </w:trPr>
        <w:tc>
          <w:tcPr>
            <w:tcW w:w="1416" w:type="dxa"/>
            <w:tcBorders>
              <w:top w:val="nil"/>
              <w:left w:val="nil"/>
              <w:bottom w:val="nil"/>
              <w:right w:val="nil"/>
            </w:tcBorders>
            <w:vAlign w:val="center"/>
          </w:tcPr>
          <w:p w14:paraId="16B44AC6" w14:textId="07ADB337" w:rsidR="009E2C17" w:rsidRDefault="00772087">
            <w:pPr>
              <w:spacing w:after="0" w:line="259" w:lineRule="auto"/>
              <w:ind w:left="0" w:right="0" w:firstLine="0"/>
              <w:jc w:val="left"/>
            </w:pPr>
            <w:proofErr w:type="spellStart"/>
            <w:r>
              <w:t>CPPPaP</w:t>
            </w:r>
            <w:proofErr w:type="spellEnd"/>
          </w:p>
        </w:tc>
        <w:tc>
          <w:tcPr>
            <w:tcW w:w="7190" w:type="dxa"/>
            <w:tcBorders>
              <w:top w:val="nil"/>
              <w:left w:val="nil"/>
              <w:bottom w:val="nil"/>
              <w:right w:val="nil"/>
            </w:tcBorders>
            <w:vAlign w:val="center"/>
          </w:tcPr>
          <w:p w14:paraId="1DA53EDC" w14:textId="55A33772" w:rsidR="009E2C17" w:rsidRDefault="00772087">
            <w:pPr>
              <w:spacing w:after="0" w:line="259" w:lineRule="auto"/>
              <w:ind w:left="0" w:right="0" w:firstLine="0"/>
              <w:jc w:val="left"/>
            </w:pPr>
            <w:r>
              <w:t>centrum pedagogicko-psychologického poradenstva a prevencie</w:t>
            </w:r>
          </w:p>
        </w:tc>
      </w:tr>
      <w:tr w:rsidR="009E2C17" w14:paraId="1132F210" w14:textId="77777777">
        <w:trPr>
          <w:trHeight w:val="450"/>
        </w:trPr>
        <w:tc>
          <w:tcPr>
            <w:tcW w:w="1416" w:type="dxa"/>
            <w:tcBorders>
              <w:top w:val="nil"/>
              <w:left w:val="nil"/>
              <w:bottom w:val="nil"/>
              <w:right w:val="nil"/>
            </w:tcBorders>
            <w:vAlign w:val="center"/>
          </w:tcPr>
          <w:p w14:paraId="4D1C9F3F" w14:textId="3721625F" w:rsidR="009E2C17" w:rsidRDefault="00772087">
            <w:pPr>
              <w:tabs>
                <w:tab w:val="center" w:pos="708"/>
              </w:tabs>
              <w:spacing w:after="0" w:line="259" w:lineRule="auto"/>
              <w:ind w:left="0" w:right="0" w:firstLine="0"/>
              <w:jc w:val="left"/>
            </w:pPr>
            <w:r>
              <w:t>CŠPP</w:t>
            </w:r>
          </w:p>
        </w:tc>
        <w:tc>
          <w:tcPr>
            <w:tcW w:w="7190" w:type="dxa"/>
            <w:tcBorders>
              <w:top w:val="nil"/>
              <w:left w:val="nil"/>
              <w:bottom w:val="nil"/>
              <w:right w:val="nil"/>
            </w:tcBorders>
            <w:vAlign w:val="center"/>
          </w:tcPr>
          <w:p w14:paraId="5E161BBC" w14:textId="2B59FAFC" w:rsidR="009E2C17" w:rsidRDefault="00772087">
            <w:pPr>
              <w:spacing w:after="0" w:line="259" w:lineRule="auto"/>
              <w:ind w:left="0" w:right="0" w:firstLine="0"/>
              <w:jc w:val="left"/>
            </w:pPr>
            <w:r>
              <w:t>centrum špeciálnopedagogického poradenstva</w:t>
            </w:r>
          </w:p>
        </w:tc>
      </w:tr>
      <w:tr w:rsidR="009E2C17" w14:paraId="2B98AB8E" w14:textId="77777777">
        <w:trPr>
          <w:trHeight w:val="449"/>
        </w:trPr>
        <w:tc>
          <w:tcPr>
            <w:tcW w:w="1416" w:type="dxa"/>
            <w:tcBorders>
              <w:top w:val="nil"/>
              <w:left w:val="nil"/>
              <w:bottom w:val="nil"/>
              <w:right w:val="nil"/>
            </w:tcBorders>
            <w:vAlign w:val="center"/>
          </w:tcPr>
          <w:p w14:paraId="6A7CFF77" w14:textId="794DCBAF" w:rsidR="009E2C17" w:rsidRDefault="00772087">
            <w:pPr>
              <w:tabs>
                <w:tab w:val="center" w:pos="708"/>
              </w:tabs>
              <w:spacing w:after="0" w:line="259" w:lineRule="auto"/>
              <w:ind w:left="0" w:right="0" w:firstLine="0"/>
              <w:jc w:val="left"/>
            </w:pPr>
            <w:r>
              <w:t>CVTI</w:t>
            </w:r>
          </w:p>
        </w:tc>
        <w:tc>
          <w:tcPr>
            <w:tcW w:w="7190" w:type="dxa"/>
            <w:tcBorders>
              <w:top w:val="nil"/>
              <w:left w:val="nil"/>
              <w:bottom w:val="nil"/>
              <w:right w:val="nil"/>
            </w:tcBorders>
            <w:vAlign w:val="center"/>
          </w:tcPr>
          <w:p w14:paraId="58616626" w14:textId="7D48F788" w:rsidR="009E2C17" w:rsidRDefault="00772087">
            <w:pPr>
              <w:spacing w:after="0" w:line="259" w:lineRule="auto"/>
              <w:ind w:left="0" w:right="0" w:firstLine="0"/>
              <w:jc w:val="left"/>
            </w:pPr>
            <w:r>
              <w:t>Centrum vedecko-technických informácií Slovenskej republiky</w:t>
            </w:r>
          </w:p>
        </w:tc>
      </w:tr>
      <w:tr w:rsidR="009E2C17" w14:paraId="5B6F0448" w14:textId="77777777">
        <w:trPr>
          <w:trHeight w:val="733"/>
        </w:trPr>
        <w:tc>
          <w:tcPr>
            <w:tcW w:w="1416" w:type="dxa"/>
            <w:tcBorders>
              <w:top w:val="nil"/>
              <w:left w:val="nil"/>
              <w:bottom w:val="nil"/>
              <w:right w:val="nil"/>
            </w:tcBorders>
          </w:tcPr>
          <w:p w14:paraId="1AFA21B5" w14:textId="388BFBB3" w:rsidR="009E2C17" w:rsidRDefault="00772087">
            <w:pPr>
              <w:spacing w:after="0" w:line="259" w:lineRule="auto"/>
              <w:ind w:left="0" w:right="0" w:firstLine="0"/>
              <w:jc w:val="left"/>
            </w:pPr>
            <w:proofErr w:type="spellStart"/>
            <w:r>
              <w:t>EvuPP</w:t>
            </w:r>
            <w:proofErr w:type="spellEnd"/>
          </w:p>
        </w:tc>
        <w:tc>
          <w:tcPr>
            <w:tcW w:w="7190" w:type="dxa"/>
            <w:tcBorders>
              <w:top w:val="nil"/>
              <w:left w:val="nil"/>
              <w:bottom w:val="nil"/>
              <w:right w:val="nil"/>
            </w:tcBorders>
            <w:vAlign w:val="center"/>
          </w:tcPr>
          <w:p w14:paraId="08EBDC4C" w14:textId="734D05FA" w:rsidR="009E2C17" w:rsidRDefault="00772087">
            <w:pPr>
              <w:spacing w:after="0" w:line="259" w:lineRule="auto"/>
              <w:ind w:left="0" w:right="0" w:firstLine="0"/>
              <w:jc w:val="left"/>
            </w:pPr>
            <w:r>
              <w:t>evidenčný systém hodnotenia výkonov odborných zamestnancov v zariadeniach poradenstva a prevencie</w:t>
            </w:r>
          </w:p>
        </w:tc>
      </w:tr>
      <w:tr w:rsidR="009E2C17" w14:paraId="21A87E47" w14:textId="77777777">
        <w:trPr>
          <w:trHeight w:val="462"/>
        </w:trPr>
        <w:tc>
          <w:tcPr>
            <w:tcW w:w="1416" w:type="dxa"/>
            <w:tcBorders>
              <w:top w:val="nil"/>
              <w:left w:val="nil"/>
              <w:bottom w:val="nil"/>
              <w:right w:val="nil"/>
            </w:tcBorders>
            <w:vAlign w:val="center"/>
          </w:tcPr>
          <w:p w14:paraId="4D043298" w14:textId="08769B54" w:rsidR="009E2C17" w:rsidRDefault="00772087">
            <w:pPr>
              <w:spacing w:after="0" w:line="259" w:lineRule="auto"/>
              <w:ind w:left="0" w:right="0" w:firstLine="0"/>
              <w:jc w:val="left"/>
            </w:pPr>
            <w:r>
              <w:t>GDPR</w:t>
            </w:r>
          </w:p>
        </w:tc>
        <w:tc>
          <w:tcPr>
            <w:tcW w:w="7190" w:type="dxa"/>
            <w:tcBorders>
              <w:top w:val="nil"/>
              <w:left w:val="nil"/>
              <w:bottom w:val="nil"/>
              <w:right w:val="nil"/>
            </w:tcBorders>
            <w:vAlign w:val="center"/>
          </w:tcPr>
          <w:p w14:paraId="3515D566" w14:textId="18D52454" w:rsidR="009E2C17" w:rsidRDefault="00772087">
            <w:pPr>
              <w:spacing w:after="0" w:line="259" w:lineRule="auto"/>
              <w:ind w:left="0" w:right="0" w:firstLine="0"/>
              <w:jc w:val="left"/>
            </w:pPr>
            <w:r>
              <w:t>všeobecné nariadenie na ochranu osobných údajov</w:t>
            </w:r>
          </w:p>
        </w:tc>
      </w:tr>
      <w:tr w:rsidR="009E2C17" w14:paraId="1FE637DE" w14:textId="77777777">
        <w:trPr>
          <w:trHeight w:val="475"/>
        </w:trPr>
        <w:tc>
          <w:tcPr>
            <w:tcW w:w="1416" w:type="dxa"/>
            <w:tcBorders>
              <w:top w:val="nil"/>
              <w:left w:val="nil"/>
              <w:bottom w:val="nil"/>
              <w:right w:val="nil"/>
            </w:tcBorders>
            <w:vAlign w:val="center"/>
          </w:tcPr>
          <w:p w14:paraId="58012390" w14:textId="11481D1C" w:rsidR="009E2C17" w:rsidRDefault="00772087">
            <w:pPr>
              <w:spacing w:after="0" w:line="259" w:lineRule="auto"/>
              <w:ind w:left="0" w:right="0" w:firstLine="0"/>
              <w:jc w:val="left"/>
            </w:pPr>
            <w:r>
              <w:t>MŠVVaŠ SR</w:t>
            </w:r>
          </w:p>
        </w:tc>
        <w:tc>
          <w:tcPr>
            <w:tcW w:w="7190" w:type="dxa"/>
            <w:tcBorders>
              <w:top w:val="nil"/>
              <w:left w:val="nil"/>
              <w:bottom w:val="nil"/>
              <w:right w:val="nil"/>
            </w:tcBorders>
            <w:vAlign w:val="center"/>
          </w:tcPr>
          <w:p w14:paraId="3EBE26E0" w14:textId="43DF573F" w:rsidR="009E2C17" w:rsidRDefault="00772087">
            <w:pPr>
              <w:spacing w:after="0" w:line="259" w:lineRule="auto"/>
              <w:ind w:left="0" w:right="0" w:firstLine="0"/>
              <w:jc w:val="left"/>
            </w:pPr>
            <w:r>
              <w:t>Ministerstvo školstva, vedy, výskumu a športu Slovenskej republiky</w:t>
            </w:r>
          </w:p>
        </w:tc>
      </w:tr>
      <w:tr w:rsidR="009E2C17" w14:paraId="5356AE06" w14:textId="77777777">
        <w:trPr>
          <w:trHeight w:val="457"/>
        </w:trPr>
        <w:tc>
          <w:tcPr>
            <w:tcW w:w="1416" w:type="dxa"/>
            <w:tcBorders>
              <w:top w:val="nil"/>
              <w:left w:val="nil"/>
              <w:bottom w:val="nil"/>
              <w:right w:val="nil"/>
            </w:tcBorders>
            <w:vAlign w:val="center"/>
          </w:tcPr>
          <w:p w14:paraId="5DFA06FB" w14:textId="647F85C7" w:rsidR="009E2C17" w:rsidRDefault="00772087">
            <w:pPr>
              <w:spacing w:after="0" w:line="259" w:lineRule="auto"/>
              <w:ind w:left="0" w:right="0" w:firstLine="0"/>
              <w:jc w:val="left"/>
            </w:pPr>
            <w:r>
              <w:t>NIVAM</w:t>
            </w:r>
          </w:p>
        </w:tc>
        <w:tc>
          <w:tcPr>
            <w:tcW w:w="7190" w:type="dxa"/>
            <w:tcBorders>
              <w:top w:val="nil"/>
              <w:left w:val="nil"/>
              <w:bottom w:val="nil"/>
              <w:right w:val="nil"/>
            </w:tcBorders>
            <w:vAlign w:val="center"/>
          </w:tcPr>
          <w:p w14:paraId="5BEAA206" w14:textId="6A22F695" w:rsidR="009E2C17" w:rsidRDefault="00772087">
            <w:pPr>
              <w:spacing w:after="0" w:line="259" w:lineRule="auto"/>
              <w:ind w:left="0" w:right="0" w:firstLine="0"/>
              <w:jc w:val="left"/>
            </w:pPr>
            <w:r>
              <w:t>Národný inštitút vzdelávania a mládeže</w:t>
            </w:r>
          </w:p>
        </w:tc>
      </w:tr>
      <w:tr w:rsidR="009E2C17" w14:paraId="3DE8CBD6" w14:textId="77777777">
        <w:trPr>
          <w:trHeight w:val="450"/>
        </w:trPr>
        <w:tc>
          <w:tcPr>
            <w:tcW w:w="1416" w:type="dxa"/>
            <w:tcBorders>
              <w:top w:val="nil"/>
              <w:left w:val="nil"/>
              <w:bottom w:val="nil"/>
              <w:right w:val="nil"/>
            </w:tcBorders>
            <w:vAlign w:val="center"/>
          </w:tcPr>
          <w:p w14:paraId="3F5F00F5" w14:textId="3902BB7F" w:rsidR="009E2C17" w:rsidRDefault="00772087">
            <w:pPr>
              <w:tabs>
                <w:tab w:val="center" w:pos="708"/>
              </w:tabs>
              <w:spacing w:after="0" w:line="259" w:lineRule="auto"/>
              <w:ind w:left="0" w:right="0" w:firstLine="0"/>
              <w:jc w:val="left"/>
            </w:pPr>
            <w:r>
              <w:t>OZ</w:t>
            </w:r>
          </w:p>
        </w:tc>
        <w:tc>
          <w:tcPr>
            <w:tcW w:w="7190" w:type="dxa"/>
            <w:tcBorders>
              <w:top w:val="nil"/>
              <w:left w:val="nil"/>
              <w:bottom w:val="nil"/>
              <w:right w:val="nil"/>
            </w:tcBorders>
            <w:vAlign w:val="center"/>
          </w:tcPr>
          <w:p w14:paraId="3AB49C9B" w14:textId="5A5AA524" w:rsidR="009E2C17" w:rsidRDefault="00772087">
            <w:pPr>
              <w:spacing w:after="0" w:line="259" w:lineRule="auto"/>
              <w:ind w:left="0" w:right="0" w:firstLine="0"/>
              <w:jc w:val="left"/>
            </w:pPr>
            <w:r>
              <w:t>odborný zamestnanec</w:t>
            </w:r>
          </w:p>
        </w:tc>
      </w:tr>
      <w:tr w:rsidR="009E2C17" w14:paraId="0BA98BFA" w14:textId="77777777">
        <w:trPr>
          <w:trHeight w:val="460"/>
        </w:trPr>
        <w:tc>
          <w:tcPr>
            <w:tcW w:w="1416" w:type="dxa"/>
            <w:tcBorders>
              <w:top w:val="nil"/>
              <w:left w:val="nil"/>
              <w:bottom w:val="nil"/>
              <w:right w:val="nil"/>
            </w:tcBorders>
            <w:vAlign w:val="center"/>
          </w:tcPr>
          <w:p w14:paraId="26E0AF4E" w14:textId="7A0DF6B6" w:rsidR="009E2C17" w:rsidRDefault="00772087">
            <w:pPr>
              <w:tabs>
                <w:tab w:val="center" w:pos="708"/>
              </w:tabs>
              <w:spacing w:after="0" w:line="259" w:lineRule="auto"/>
              <w:ind w:left="0" w:right="0" w:firstLine="0"/>
              <w:jc w:val="left"/>
            </w:pPr>
            <w:r>
              <w:t>PO</w:t>
            </w:r>
          </w:p>
        </w:tc>
        <w:tc>
          <w:tcPr>
            <w:tcW w:w="7190" w:type="dxa"/>
            <w:tcBorders>
              <w:top w:val="nil"/>
              <w:left w:val="nil"/>
              <w:bottom w:val="nil"/>
              <w:right w:val="nil"/>
            </w:tcBorders>
            <w:vAlign w:val="center"/>
          </w:tcPr>
          <w:p w14:paraId="14B1FFA8" w14:textId="627E4F4F" w:rsidR="009E2C17" w:rsidRDefault="00772087">
            <w:pPr>
              <w:spacing w:after="0" w:line="259" w:lineRule="auto"/>
              <w:ind w:left="0" w:right="0" w:firstLine="0"/>
              <w:jc w:val="left"/>
            </w:pPr>
            <w:r>
              <w:t>protipožiarna ochrana</w:t>
            </w:r>
          </w:p>
        </w:tc>
      </w:tr>
      <w:tr w:rsidR="009E2C17" w14:paraId="700FC40D" w14:textId="77777777">
        <w:trPr>
          <w:trHeight w:val="460"/>
        </w:trPr>
        <w:tc>
          <w:tcPr>
            <w:tcW w:w="1416" w:type="dxa"/>
            <w:tcBorders>
              <w:top w:val="nil"/>
              <w:left w:val="nil"/>
              <w:bottom w:val="nil"/>
              <w:right w:val="nil"/>
            </w:tcBorders>
            <w:vAlign w:val="center"/>
          </w:tcPr>
          <w:p w14:paraId="026BB54A" w14:textId="0F9371CB" w:rsidR="009E2C17" w:rsidRDefault="00772087">
            <w:pPr>
              <w:tabs>
                <w:tab w:val="center" w:pos="708"/>
              </w:tabs>
              <w:spacing w:after="0" w:line="259" w:lineRule="auto"/>
              <w:ind w:left="0" w:right="0" w:firstLine="0"/>
              <w:jc w:val="left"/>
            </w:pPr>
            <w:r>
              <w:t>PRO</w:t>
            </w:r>
          </w:p>
        </w:tc>
        <w:tc>
          <w:tcPr>
            <w:tcW w:w="7190" w:type="dxa"/>
            <w:tcBorders>
              <w:top w:val="nil"/>
              <w:left w:val="nil"/>
              <w:bottom w:val="nil"/>
              <w:right w:val="nil"/>
            </w:tcBorders>
            <w:vAlign w:val="center"/>
          </w:tcPr>
          <w:p w14:paraId="79168596" w14:textId="28DCFB93" w:rsidR="009E2C17" w:rsidRDefault="00772087">
            <w:pPr>
              <w:spacing w:after="0" w:line="259" w:lineRule="auto"/>
              <w:ind w:left="0" w:right="0" w:firstLine="0"/>
              <w:jc w:val="left"/>
            </w:pPr>
            <w:r>
              <w:t>priamo riadená organizácia MŠVVaŠ SR</w:t>
            </w:r>
          </w:p>
        </w:tc>
      </w:tr>
      <w:tr w:rsidR="009E2C17" w14:paraId="07612DB4" w14:textId="77777777">
        <w:trPr>
          <w:trHeight w:val="449"/>
        </w:trPr>
        <w:tc>
          <w:tcPr>
            <w:tcW w:w="1416" w:type="dxa"/>
            <w:tcBorders>
              <w:top w:val="nil"/>
              <w:left w:val="nil"/>
              <w:bottom w:val="nil"/>
              <w:right w:val="nil"/>
            </w:tcBorders>
            <w:vAlign w:val="center"/>
          </w:tcPr>
          <w:p w14:paraId="27E12188" w14:textId="4B9F06E0" w:rsidR="009E2C17" w:rsidRDefault="00772087">
            <w:pPr>
              <w:tabs>
                <w:tab w:val="center" w:pos="708"/>
              </w:tabs>
              <w:spacing w:after="0" w:line="259" w:lineRule="auto"/>
              <w:ind w:left="0" w:right="0" w:firstLine="0"/>
              <w:jc w:val="left"/>
            </w:pPr>
            <w:r>
              <w:t>PZ</w:t>
            </w:r>
          </w:p>
        </w:tc>
        <w:tc>
          <w:tcPr>
            <w:tcW w:w="7190" w:type="dxa"/>
            <w:tcBorders>
              <w:top w:val="nil"/>
              <w:left w:val="nil"/>
              <w:bottom w:val="nil"/>
              <w:right w:val="nil"/>
            </w:tcBorders>
            <w:vAlign w:val="center"/>
          </w:tcPr>
          <w:p w14:paraId="02D02D29" w14:textId="22C17A2A" w:rsidR="009E2C17" w:rsidRDefault="00772087">
            <w:pPr>
              <w:spacing w:after="0" w:line="259" w:lineRule="auto"/>
              <w:ind w:left="0" w:right="0" w:firstLine="0"/>
              <w:jc w:val="left"/>
            </w:pPr>
            <w:r>
              <w:t>pedagogický zamestnanec</w:t>
            </w:r>
          </w:p>
        </w:tc>
      </w:tr>
      <w:tr w:rsidR="009E2C17" w14:paraId="70C92CCD" w14:textId="77777777">
        <w:trPr>
          <w:trHeight w:val="450"/>
        </w:trPr>
        <w:tc>
          <w:tcPr>
            <w:tcW w:w="1416" w:type="dxa"/>
            <w:tcBorders>
              <w:top w:val="nil"/>
              <w:left w:val="nil"/>
              <w:bottom w:val="nil"/>
              <w:right w:val="nil"/>
            </w:tcBorders>
            <w:vAlign w:val="center"/>
          </w:tcPr>
          <w:p w14:paraId="36230186" w14:textId="3A6C7C41" w:rsidR="009E2C17" w:rsidRDefault="00772087">
            <w:pPr>
              <w:tabs>
                <w:tab w:val="center" w:pos="708"/>
              </w:tabs>
              <w:spacing w:after="0" w:line="259" w:lineRule="auto"/>
              <w:ind w:left="0" w:right="0" w:firstLine="0"/>
              <w:jc w:val="left"/>
            </w:pPr>
            <w:r>
              <w:t>RÚŠS</w:t>
            </w:r>
          </w:p>
        </w:tc>
        <w:tc>
          <w:tcPr>
            <w:tcW w:w="7190" w:type="dxa"/>
            <w:tcBorders>
              <w:top w:val="nil"/>
              <w:left w:val="nil"/>
              <w:bottom w:val="nil"/>
              <w:right w:val="nil"/>
            </w:tcBorders>
            <w:vAlign w:val="center"/>
          </w:tcPr>
          <w:p w14:paraId="77FE45D0" w14:textId="7378675C" w:rsidR="009E2C17" w:rsidRDefault="00772087">
            <w:pPr>
              <w:spacing w:after="0" w:line="259" w:lineRule="auto"/>
              <w:ind w:left="0" w:right="0" w:firstLine="0"/>
              <w:jc w:val="left"/>
            </w:pPr>
            <w:r>
              <w:t>regionálny úrad školskej správy</w:t>
            </w:r>
          </w:p>
        </w:tc>
      </w:tr>
      <w:tr w:rsidR="009E2C17" w14:paraId="253183F8" w14:textId="77777777">
        <w:trPr>
          <w:trHeight w:val="450"/>
        </w:trPr>
        <w:tc>
          <w:tcPr>
            <w:tcW w:w="1416" w:type="dxa"/>
            <w:tcBorders>
              <w:top w:val="nil"/>
              <w:left w:val="nil"/>
              <w:bottom w:val="nil"/>
              <w:right w:val="nil"/>
            </w:tcBorders>
            <w:vAlign w:val="center"/>
          </w:tcPr>
          <w:p w14:paraId="70C8B892" w14:textId="6EE79883" w:rsidR="009E2C17" w:rsidRDefault="00772087">
            <w:pPr>
              <w:spacing w:after="0" w:line="259" w:lineRule="auto"/>
              <w:ind w:left="0" w:right="0" w:firstLine="0"/>
              <w:jc w:val="left"/>
            </w:pPr>
            <w:r>
              <w:t xml:space="preserve">Systém </w:t>
            </w:r>
            <w:proofErr w:type="spellStart"/>
            <w:r>
              <w:t>PaP</w:t>
            </w:r>
            <w:proofErr w:type="spellEnd"/>
          </w:p>
        </w:tc>
        <w:tc>
          <w:tcPr>
            <w:tcW w:w="7190" w:type="dxa"/>
            <w:tcBorders>
              <w:top w:val="nil"/>
              <w:left w:val="nil"/>
              <w:bottom w:val="nil"/>
              <w:right w:val="nil"/>
            </w:tcBorders>
            <w:vAlign w:val="center"/>
          </w:tcPr>
          <w:p w14:paraId="5F5D9BDE" w14:textId="6D2226E9" w:rsidR="009E2C17" w:rsidRDefault="00772087">
            <w:pPr>
              <w:spacing w:after="0" w:line="259" w:lineRule="auto"/>
              <w:ind w:left="0" w:right="0" w:firstLine="0"/>
              <w:jc w:val="left"/>
            </w:pPr>
            <w:r>
              <w:t>systém poradenstva a prevencie</w:t>
            </w:r>
          </w:p>
        </w:tc>
      </w:tr>
      <w:tr w:rsidR="009E2C17" w14:paraId="252303F3" w14:textId="77777777">
        <w:trPr>
          <w:trHeight w:val="450"/>
        </w:trPr>
        <w:tc>
          <w:tcPr>
            <w:tcW w:w="1416" w:type="dxa"/>
            <w:tcBorders>
              <w:top w:val="nil"/>
              <w:left w:val="nil"/>
              <w:bottom w:val="nil"/>
              <w:right w:val="nil"/>
            </w:tcBorders>
            <w:vAlign w:val="center"/>
          </w:tcPr>
          <w:p w14:paraId="77A07F48" w14:textId="3F7C4F43" w:rsidR="009E2C17" w:rsidRDefault="00772087">
            <w:pPr>
              <w:tabs>
                <w:tab w:val="center" w:pos="708"/>
              </w:tabs>
              <w:spacing w:after="0" w:line="259" w:lineRule="auto"/>
              <w:ind w:left="0" w:right="0" w:firstLine="0"/>
              <w:jc w:val="left"/>
            </w:pPr>
            <w:r>
              <w:t>ŠCPP</w:t>
            </w:r>
          </w:p>
        </w:tc>
        <w:tc>
          <w:tcPr>
            <w:tcW w:w="7190" w:type="dxa"/>
            <w:tcBorders>
              <w:top w:val="nil"/>
              <w:left w:val="nil"/>
              <w:bottom w:val="nil"/>
              <w:right w:val="nil"/>
            </w:tcBorders>
            <w:vAlign w:val="center"/>
          </w:tcPr>
          <w:p w14:paraId="633FE437" w14:textId="55944C95" w:rsidR="009E2C17" w:rsidRDefault="00772087">
            <w:pPr>
              <w:spacing w:after="0" w:line="259" w:lineRule="auto"/>
              <w:ind w:left="0" w:right="0" w:firstLine="0"/>
              <w:jc w:val="left"/>
            </w:pPr>
            <w:r>
              <w:t>špecializované centrum poradenstva a prevencie</w:t>
            </w:r>
          </w:p>
        </w:tc>
      </w:tr>
      <w:tr w:rsidR="009E2C17" w14:paraId="342AC7FE" w14:textId="77777777">
        <w:trPr>
          <w:trHeight w:val="450"/>
        </w:trPr>
        <w:tc>
          <w:tcPr>
            <w:tcW w:w="1416" w:type="dxa"/>
            <w:tcBorders>
              <w:top w:val="nil"/>
              <w:left w:val="nil"/>
              <w:bottom w:val="nil"/>
              <w:right w:val="nil"/>
            </w:tcBorders>
            <w:vAlign w:val="center"/>
          </w:tcPr>
          <w:p w14:paraId="4B5B3F51" w14:textId="5EAEA805" w:rsidR="009E2C17" w:rsidRDefault="00772087">
            <w:pPr>
              <w:tabs>
                <w:tab w:val="center" w:pos="708"/>
              </w:tabs>
              <w:spacing w:after="0" w:line="259" w:lineRule="auto"/>
              <w:ind w:left="0" w:right="0" w:firstLine="0"/>
              <w:jc w:val="left"/>
            </w:pPr>
            <w:r>
              <w:t>ŠIOV</w:t>
            </w:r>
          </w:p>
        </w:tc>
        <w:tc>
          <w:tcPr>
            <w:tcW w:w="7190" w:type="dxa"/>
            <w:tcBorders>
              <w:top w:val="nil"/>
              <w:left w:val="nil"/>
              <w:bottom w:val="nil"/>
              <w:right w:val="nil"/>
            </w:tcBorders>
            <w:vAlign w:val="center"/>
          </w:tcPr>
          <w:p w14:paraId="0698EF8E" w14:textId="354ACD7E" w:rsidR="009E2C17" w:rsidRDefault="00772087">
            <w:pPr>
              <w:spacing w:after="0" w:line="259" w:lineRule="auto"/>
              <w:ind w:left="0" w:right="0" w:firstLine="0"/>
              <w:jc w:val="left"/>
            </w:pPr>
            <w:r>
              <w:t>Štátny inštitút odborného vzdelávania</w:t>
            </w:r>
          </w:p>
        </w:tc>
      </w:tr>
      <w:tr w:rsidR="009E2C17" w14:paraId="580A617D" w14:textId="77777777">
        <w:trPr>
          <w:trHeight w:val="449"/>
        </w:trPr>
        <w:tc>
          <w:tcPr>
            <w:tcW w:w="1416" w:type="dxa"/>
            <w:tcBorders>
              <w:top w:val="nil"/>
              <w:left w:val="nil"/>
              <w:bottom w:val="nil"/>
              <w:right w:val="nil"/>
            </w:tcBorders>
            <w:vAlign w:val="center"/>
          </w:tcPr>
          <w:p w14:paraId="684737F5" w14:textId="5BE766FB" w:rsidR="009E2C17" w:rsidRDefault="00772087">
            <w:pPr>
              <w:tabs>
                <w:tab w:val="center" w:pos="708"/>
              </w:tabs>
              <w:spacing w:after="0" w:line="259" w:lineRule="auto"/>
              <w:ind w:left="0" w:right="0" w:firstLine="0"/>
              <w:jc w:val="left"/>
            </w:pPr>
            <w:r>
              <w:t>ŠPT</w:t>
            </w:r>
          </w:p>
        </w:tc>
        <w:tc>
          <w:tcPr>
            <w:tcW w:w="7190" w:type="dxa"/>
            <w:tcBorders>
              <w:top w:val="nil"/>
              <w:left w:val="nil"/>
              <w:bottom w:val="nil"/>
              <w:right w:val="nil"/>
            </w:tcBorders>
            <w:vAlign w:val="center"/>
          </w:tcPr>
          <w:p w14:paraId="0F3AA64C" w14:textId="11BA1AB1" w:rsidR="009E2C17" w:rsidRDefault="00772087">
            <w:pPr>
              <w:spacing w:after="0" w:line="259" w:lineRule="auto"/>
              <w:ind w:left="0" w:right="0" w:firstLine="0"/>
              <w:jc w:val="left"/>
            </w:pPr>
            <w:r>
              <w:t>školský podporný tím</w:t>
            </w:r>
          </w:p>
        </w:tc>
      </w:tr>
      <w:tr w:rsidR="009E2C17" w14:paraId="682D5B4B" w14:textId="77777777">
        <w:trPr>
          <w:trHeight w:val="450"/>
        </w:trPr>
        <w:tc>
          <w:tcPr>
            <w:tcW w:w="1416" w:type="dxa"/>
            <w:tcBorders>
              <w:top w:val="nil"/>
              <w:left w:val="nil"/>
              <w:bottom w:val="nil"/>
              <w:right w:val="nil"/>
            </w:tcBorders>
            <w:vAlign w:val="center"/>
          </w:tcPr>
          <w:p w14:paraId="214AD4E0" w14:textId="5B6420EB" w:rsidR="009E2C17" w:rsidRDefault="00772087">
            <w:pPr>
              <w:tabs>
                <w:tab w:val="center" w:pos="708"/>
              </w:tabs>
              <w:spacing w:after="0" w:line="259" w:lineRule="auto"/>
              <w:ind w:left="0" w:right="0" w:firstLine="0"/>
              <w:jc w:val="left"/>
            </w:pPr>
            <w:r>
              <w:t>ŠŠI</w:t>
            </w:r>
          </w:p>
        </w:tc>
        <w:tc>
          <w:tcPr>
            <w:tcW w:w="7190" w:type="dxa"/>
            <w:tcBorders>
              <w:top w:val="nil"/>
              <w:left w:val="nil"/>
              <w:bottom w:val="nil"/>
              <w:right w:val="nil"/>
            </w:tcBorders>
            <w:vAlign w:val="center"/>
          </w:tcPr>
          <w:p w14:paraId="4ED54E65" w14:textId="2B9EA975" w:rsidR="009E2C17" w:rsidRDefault="00772087">
            <w:pPr>
              <w:spacing w:after="0" w:line="259" w:lineRule="auto"/>
              <w:ind w:left="0" w:right="0" w:firstLine="0"/>
              <w:jc w:val="left"/>
            </w:pPr>
            <w:r>
              <w:t>Štátna školská inšpekcia</w:t>
            </w:r>
          </w:p>
        </w:tc>
      </w:tr>
      <w:tr w:rsidR="009E2C17" w14:paraId="2F82BFFB" w14:textId="77777777">
        <w:trPr>
          <w:trHeight w:val="450"/>
        </w:trPr>
        <w:tc>
          <w:tcPr>
            <w:tcW w:w="1416" w:type="dxa"/>
            <w:tcBorders>
              <w:top w:val="nil"/>
              <w:left w:val="nil"/>
              <w:bottom w:val="nil"/>
              <w:right w:val="nil"/>
            </w:tcBorders>
            <w:vAlign w:val="center"/>
          </w:tcPr>
          <w:p w14:paraId="2F144DF3" w14:textId="5AF82EDD" w:rsidR="009E2C17" w:rsidRDefault="00772087">
            <w:pPr>
              <w:tabs>
                <w:tab w:val="center" w:pos="708"/>
              </w:tabs>
              <w:spacing w:after="0" w:line="259" w:lineRule="auto"/>
              <w:ind w:left="0" w:right="0" w:firstLine="0"/>
              <w:jc w:val="left"/>
            </w:pPr>
            <w:r>
              <w:t>ŠVZ</w:t>
            </w:r>
          </w:p>
        </w:tc>
        <w:tc>
          <w:tcPr>
            <w:tcW w:w="7190" w:type="dxa"/>
            <w:tcBorders>
              <w:top w:val="nil"/>
              <w:left w:val="nil"/>
              <w:bottom w:val="nil"/>
              <w:right w:val="nil"/>
            </w:tcBorders>
            <w:vAlign w:val="center"/>
          </w:tcPr>
          <w:p w14:paraId="38FF26DD" w14:textId="77777777" w:rsidR="009E2C17" w:rsidRDefault="00772087">
            <w:pPr>
              <w:spacing w:after="0" w:line="259" w:lineRule="auto"/>
              <w:ind w:left="0" w:right="0" w:firstLine="0"/>
              <w:jc w:val="left"/>
            </w:pPr>
            <w:r>
              <w:t xml:space="preserve">špeciálne výchovné zariadenie </w:t>
            </w:r>
          </w:p>
        </w:tc>
      </w:tr>
      <w:tr w:rsidR="009E2C17" w14:paraId="7BEB724C" w14:textId="77777777" w:rsidTr="00E220B8">
        <w:trPr>
          <w:trHeight w:val="1350"/>
        </w:trPr>
        <w:tc>
          <w:tcPr>
            <w:tcW w:w="1416" w:type="dxa"/>
            <w:tcBorders>
              <w:top w:val="nil"/>
              <w:left w:val="nil"/>
              <w:bottom w:val="nil"/>
              <w:right w:val="nil"/>
            </w:tcBorders>
          </w:tcPr>
          <w:p w14:paraId="2C72699A" w14:textId="480D6049" w:rsidR="009E2C17" w:rsidRDefault="00772087" w:rsidP="00E220B8">
            <w:pPr>
              <w:spacing w:after="160" w:line="259" w:lineRule="auto"/>
              <w:ind w:left="0" w:right="0" w:firstLine="0"/>
              <w:jc w:val="left"/>
            </w:pPr>
            <w:proofErr w:type="spellStart"/>
            <w:r>
              <w:t>VÚDPaP</w:t>
            </w:r>
            <w:proofErr w:type="spellEnd"/>
          </w:p>
        </w:tc>
        <w:tc>
          <w:tcPr>
            <w:tcW w:w="7190" w:type="dxa"/>
            <w:tcBorders>
              <w:top w:val="nil"/>
              <w:left w:val="nil"/>
              <w:bottom w:val="nil"/>
              <w:right w:val="nil"/>
            </w:tcBorders>
          </w:tcPr>
          <w:p w14:paraId="3C49F291" w14:textId="00D7A6FA" w:rsidR="009E2C17" w:rsidRDefault="00772087">
            <w:pPr>
              <w:spacing w:after="0" w:line="259" w:lineRule="auto"/>
              <w:ind w:left="0" w:right="0" w:firstLine="0"/>
              <w:jc w:val="left"/>
            </w:pPr>
            <w:r>
              <w:t>Výskumný ústav detskej psychológie a patopsychológie</w:t>
            </w:r>
          </w:p>
        </w:tc>
      </w:tr>
    </w:tbl>
    <w:p w14:paraId="708E02CF" w14:textId="315FED72" w:rsidR="00E220B8" w:rsidRPr="00697348" w:rsidRDefault="00772087" w:rsidP="00697348">
      <w:pPr>
        <w:pStyle w:val="Nadpis1"/>
      </w:pPr>
      <w:bookmarkStart w:id="2" w:name="_Toc160386076"/>
      <w:r w:rsidRPr="00697348">
        <w:lastRenderedPageBreak/>
        <w:t>Úvod do problematiky a vymedzenie pojmov</w:t>
      </w:r>
      <w:bookmarkEnd w:id="2"/>
    </w:p>
    <w:p w14:paraId="3B49865D" w14:textId="77777777" w:rsidR="00CE5A95" w:rsidRDefault="00772087" w:rsidP="006D5FF8">
      <w:r>
        <w:t>V systéme poradenstva a prevencie nie je metodická činnosť novým fenoménom. V praxi sa realizovala prostredníctvom metodického usmerňovania a vedenia odborných činností odborných zamestnancov s cieľom zabezpečiť kvalitu a priniesť inovácie do ich odbornej praxe, a zároveň tak podporiť ich profesijný rast.</w:t>
      </w:r>
    </w:p>
    <w:p w14:paraId="3E0D3366" w14:textId="77777777" w:rsidR="00CE5A95" w:rsidRDefault="00772087" w:rsidP="006D5FF8">
      <w:r>
        <w:t>Podľa zákona č. 245/2008 Z. z. o výchove a vzdelávaní (školský zákon) a o zmene a doplnení niektorých zákonov (ďalej len “školský zákon”) v znení platnom do 31. 12. 2021 (t. j. v čase, kedy sa koncepcia usmerňovania začala formovať) bola činnosť zariadení poradenstva a prevencie metodicky usmerňovaná Ministerstvom školstva, vedy, výskumu a športu Slovenskej republiky (ďalej len „MŠVVaŠ SR“). Centrá pedagogicko-psychologického poradenstva a prevencie (ďalej len „</w:t>
      </w:r>
      <w:proofErr w:type="spellStart"/>
      <w:r>
        <w:t>CPPPaP</w:t>
      </w:r>
      <w:proofErr w:type="spellEnd"/>
      <w:r>
        <w:t>“) a centrá špeciálnopedagogického poradenstva (ďalej len „CŠPP“) následne metodicky usmerňovali činnosť ďalších zložiek systému výchovného poradenstva a prevencie v školách a školských zariadeniach (odborných a pedagogických zamestnancov, ďalej len “OZ”, “PZ”) podľa § 130 školského zákona. Metodické usmerňovanie mal v tom období vo svojom štatúte zahrnuté aj Výskumný ústav detskej psychológie a patopsychológie (ďalej len „</w:t>
      </w:r>
      <w:proofErr w:type="spellStart"/>
      <w:r>
        <w:t>VÚDPaP</w:t>
      </w:r>
      <w:proofErr w:type="spellEnd"/>
      <w:r>
        <w:t>“), ktorý v roku 2019 rozšíril v dôsledku zmeny štatútu Metodickú radu, ako svoj podporný orgán pre zvyšovanie kvality usmerňovania v systéme výchovného poradenstva a prevencie, o krajských zástupcov CŠPP a zástupcov neštátnych CŠPP.</w:t>
      </w:r>
    </w:p>
    <w:p w14:paraId="24BF9024" w14:textId="77777777" w:rsidR="00CE5A95" w:rsidRDefault="00772087" w:rsidP="006D5FF8">
      <w:r>
        <w:t>Z uvedeného je zrejmé, že procesne bolo metodické usmerňovanie legislatívou zabezpečené. Obsah, rozsah a nástroje metodického usmerňovania však neboli celkom zrozumiteľné a jednoznačné. V súvislosti s postupnou implementáciou inkluzívneho prístupu do škôl a školských zariadení a s tým súvisiaci nárast počtu OZ v školskom systéme,</w:t>
      </w:r>
      <w:r w:rsidR="00697348">
        <w:t xml:space="preserve"> </w:t>
      </w:r>
      <w:r>
        <w:t xml:space="preserve">vznikla potreba intenzívnejšej metodickej podpory v oblasti odborných postupov, ktorú OZ prijímali z rôznych zdrojov. Práve rôznorodosť zdrojov, </w:t>
      </w:r>
      <w:proofErr w:type="spellStart"/>
      <w:r>
        <w:t>nekonzistentnosť</w:t>
      </w:r>
      <w:proofErr w:type="spellEnd"/>
      <w:r>
        <w:t xml:space="preserve"> a nízka miera koordinácie metodického usmerňovania spôsobila jeho nejednotnosť, často i rozporuplnosť, následkom čoho bola v systéme poradenstva a prevencie rôzna kvalita poskytovania odborných činností.</w:t>
      </w:r>
    </w:p>
    <w:p w14:paraId="5CF36818" w14:textId="77777777" w:rsidR="00CE5A95" w:rsidRDefault="00772087" w:rsidP="006D5FF8">
      <w:r>
        <w:t>Koncepcia usmerňovania metodickej činnosti má za cieľ zadefinovať realizáciu metodického usmerňovania a metodickej podpory v systéme poradenstva a prevencie. Na obsah a výkon metodickej činnosti je nazerané ako na aktualizáciu, revidovanie a zjednotenie súčasného stavu v metodickej činnosti s reflektovaním aktuálne prebiehajúcich zmien (reforma poradenského systému, novelizácia školských právnych predpisov).</w:t>
      </w:r>
    </w:p>
    <w:p w14:paraId="3E6B0E7E" w14:textId="640989AC" w:rsidR="00E220B8" w:rsidRDefault="00772087" w:rsidP="006D5FF8">
      <w:r>
        <w:rPr>
          <w:b/>
        </w:rPr>
        <w:t xml:space="preserve">Metodická činnosť </w:t>
      </w:r>
      <w:r>
        <w:t xml:space="preserve">je vnímaná ako pojem zastrešujúci, ktorý obsahovo zahŕňa súbor aktivít, zameraných na: a) metodické </w:t>
      </w:r>
      <w:r>
        <w:lastRenderedPageBreak/>
        <w:t>usmerňovanie; b) metodickú podporu pri výkone alebo vykonávaní pracovných činností v systéme poradenstva a prevencie (schéma 1).</w:t>
      </w:r>
    </w:p>
    <w:p w14:paraId="2AD7AFFF" w14:textId="77777777" w:rsidR="00CE5A95" w:rsidRDefault="00772087" w:rsidP="006D5FF8">
      <w:pPr>
        <w:numPr>
          <w:ilvl w:val="0"/>
          <w:numId w:val="2"/>
        </w:numPr>
        <w:spacing w:after="37"/>
        <w:ind w:left="714" w:right="0" w:hanging="357"/>
      </w:pPr>
      <w:r>
        <w:rPr>
          <w:b/>
        </w:rPr>
        <w:t>Metodické usmerňovanie</w:t>
      </w:r>
      <w:r>
        <w:t xml:space="preserve"> sa spravidla realizuje </w:t>
      </w:r>
      <w:r>
        <w:rPr>
          <w:b/>
        </w:rPr>
        <w:t>na úrovni inštitúcií alebo organizácií a orgánov štátnej správy (tzv. vertikálna úroveň)</w:t>
      </w:r>
      <w:r>
        <w:t>. Ide o kontinuálnu a koordinovanú metodickú činnosť, uskutočňovanú v záujme zvyšovania kvality a zefektívňovania činnosti jednotlivých zložiek v systéme poradenstva a prevencie. Metodické usmerňovanie sa zameriava na jednotný výklad a aplikáciu platných rezortných právnych predpisov, s cieľom zabezpečiť požadovanú odbornosť a kvalitu vykonávaných pracovných činností v súlade s platnými právnymi predpismi.</w:t>
      </w:r>
    </w:p>
    <w:p w14:paraId="01ED989E" w14:textId="77777777" w:rsidR="00CE5A95" w:rsidRDefault="00772087" w:rsidP="006D5FF8">
      <w:pPr>
        <w:numPr>
          <w:ilvl w:val="0"/>
          <w:numId w:val="2"/>
        </w:numPr>
        <w:ind w:left="714" w:right="0" w:hanging="357"/>
      </w:pPr>
      <w:r>
        <w:rPr>
          <w:b/>
        </w:rPr>
        <w:t>Metodická podpora</w:t>
      </w:r>
      <w:r>
        <w:t xml:space="preserve"> je cielená metodická činnosť, ktorá sa uskutočňuje </w:t>
      </w:r>
      <w:r>
        <w:rPr>
          <w:b/>
        </w:rPr>
        <w:t>na horizontálnej úrovni</w:t>
      </w:r>
      <w:r>
        <w:t xml:space="preserve">, spravidla </w:t>
      </w:r>
      <w:r>
        <w:rPr>
          <w:b/>
        </w:rPr>
        <w:t>sa realizuje na úrovni jednotlivcov podľa kategórií PZ a OZ</w:t>
      </w:r>
      <w:r>
        <w:t>. Zameriava sa na odbornú činnosť v systéme poradenstva a prevencie. Konkrétne ide o systematickú podporu PZ a OZ pri realizácii ich odborných činností v štandardných a mimoriadnych situáciách. Jej cieľom je rozširovanie profesijných kompetencií a zvyšovanie kvality odborných činností PZ a OZ v súlade s obsahovými a výkonovými štandardmi odborných činností, prostredníctvom podporných úrovní. Tvorba štruktúry metodickej podpory vychádza z podporných úrovní v systéme poradenstva a prevencie.</w:t>
      </w:r>
    </w:p>
    <w:p w14:paraId="43E060FC" w14:textId="2F87A5BA" w:rsidR="00E220B8" w:rsidRDefault="006D5FF8" w:rsidP="006D5FF8">
      <w:pPr>
        <w:spacing w:after="0"/>
        <w:ind w:left="0" w:right="417" w:firstLine="0"/>
      </w:pPr>
      <w:r>
        <w:rPr>
          <w:noProof/>
        </w:rPr>
        <w:drawing>
          <wp:anchor distT="0" distB="0" distL="114300" distR="114300" simplePos="0" relativeHeight="251658240" behindDoc="0" locked="0" layoutInCell="1" allowOverlap="1" wp14:anchorId="500C6116" wp14:editId="608953CB">
            <wp:simplePos x="0" y="0"/>
            <wp:positionH relativeFrom="column">
              <wp:posOffset>10795</wp:posOffset>
            </wp:positionH>
            <wp:positionV relativeFrom="paragraph">
              <wp:posOffset>320675</wp:posOffset>
            </wp:positionV>
            <wp:extent cx="5757546" cy="3562350"/>
            <wp:effectExtent l="0" t="0" r="0" b="0"/>
            <wp:wrapSquare wrapText="bothSides"/>
            <wp:docPr id="897" name="Picture 897"/>
            <wp:cNvGraphicFramePr/>
            <a:graphic xmlns:a="http://schemas.openxmlformats.org/drawingml/2006/main">
              <a:graphicData uri="http://schemas.openxmlformats.org/drawingml/2006/picture">
                <pic:pic xmlns:pic="http://schemas.openxmlformats.org/drawingml/2006/picture">
                  <pic:nvPicPr>
                    <pic:cNvPr id="897" name="Picture 897"/>
                    <pic:cNvPicPr/>
                  </pic:nvPicPr>
                  <pic:blipFill>
                    <a:blip r:embed="rId14">
                      <a:extLst>
                        <a:ext uri="{28A0092B-C50C-407E-A947-70E740481C1C}">
                          <a14:useLocalDpi xmlns:a14="http://schemas.microsoft.com/office/drawing/2010/main" val="0"/>
                        </a:ext>
                      </a:extLst>
                    </a:blip>
                    <a:stretch>
                      <a:fillRect/>
                    </a:stretch>
                  </pic:blipFill>
                  <pic:spPr>
                    <a:xfrm>
                      <a:off x="0" y="0"/>
                      <a:ext cx="5757546" cy="3562350"/>
                    </a:xfrm>
                    <a:prstGeom prst="rect">
                      <a:avLst/>
                    </a:prstGeom>
                  </pic:spPr>
                </pic:pic>
              </a:graphicData>
            </a:graphic>
          </wp:anchor>
        </w:drawing>
      </w:r>
      <w:r w:rsidR="00772087">
        <w:rPr>
          <w:b/>
        </w:rPr>
        <w:t xml:space="preserve">Schéma 1: </w:t>
      </w:r>
      <w:r w:rsidR="00772087">
        <w:t>Hierarchia základných pojmov</w:t>
      </w:r>
    </w:p>
    <w:p w14:paraId="3E00B3D8" w14:textId="77777777" w:rsidR="00E220B8" w:rsidRDefault="00772087" w:rsidP="006D5FF8">
      <w:r>
        <w:t>Metodické usmerňovanie (vertikálna rovina metodickej činnosti), sa prepája s metodickou podporou (horizontálna rovina metodickej činnosti) na úrovni priamo riadenej organizácie</w:t>
      </w:r>
      <w:r>
        <w:rPr>
          <w:vertAlign w:val="superscript"/>
        </w:rPr>
        <w:footnoteReference w:id="1"/>
      </w:r>
      <w:r>
        <w:t xml:space="preserve"> a zariadení poradenstva a </w:t>
      </w:r>
      <w:r>
        <w:lastRenderedPageBreak/>
        <w:t>prevencie. Prepojenie vertikálnej a horizontálnej úrovne metodickej činnosti je znázornené v schéme 2.</w:t>
      </w:r>
    </w:p>
    <w:p w14:paraId="5A8EC53B" w14:textId="4926C8D4" w:rsidR="00E220B8" w:rsidRDefault="006D5FF8" w:rsidP="006D5FF8">
      <w:pPr>
        <w:spacing w:after="91"/>
        <w:ind w:left="0" w:right="-2" w:firstLine="0"/>
      </w:pPr>
      <w:r>
        <w:rPr>
          <w:noProof/>
        </w:rPr>
        <w:drawing>
          <wp:anchor distT="0" distB="0" distL="114300" distR="114300" simplePos="0" relativeHeight="251659264" behindDoc="0" locked="0" layoutInCell="1" allowOverlap="1" wp14:anchorId="32E8AB06" wp14:editId="0B7CD069">
            <wp:simplePos x="0" y="0"/>
            <wp:positionH relativeFrom="margin">
              <wp:align>center</wp:align>
            </wp:positionH>
            <wp:positionV relativeFrom="page">
              <wp:posOffset>1811020</wp:posOffset>
            </wp:positionV>
            <wp:extent cx="5616000" cy="3038400"/>
            <wp:effectExtent l="0" t="0" r="3810" b="0"/>
            <wp:wrapSquare wrapText="bothSides"/>
            <wp:docPr id="934" name="Picture 934"/>
            <wp:cNvGraphicFramePr/>
            <a:graphic xmlns:a="http://schemas.openxmlformats.org/drawingml/2006/main">
              <a:graphicData uri="http://schemas.openxmlformats.org/drawingml/2006/picture">
                <pic:pic xmlns:pic="http://schemas.openxmlformats.org/drawingml/2006/picture">
                  <pic:nvPicPr>
                    <pic:cNvPr id="934" name="Picture 934"/>
                    <pic:cNvPicPr/>
                  </pic:nvPicPr>
                  <pic:blipFill>
                    <a:blip r:embed="rId15">
                      <a:extLst>
                        <a:ext uri="{28A0092B-C50C-407E-A947-70E740481C1C}">
                          <a14:useLocalDpi xmlns:a14="http://schemas.microsoft.com/office/drawing/2010/main" val="0"/>
                        </a:ext>
                      </a:extLst>
                    </a:blip>
                    <a:stretch>
                      <a:fillRect/>
                    </a:stretch>
                  </pic:blipFill>
                  <pic:spPr>
                    <a:xfrm>
                      <a:off x="0" y="0"/>
                      <a:ext cx="5616000" cy="3038400"/>
                    </a:xfrm>
                    <a:prstGeom prst="rect">
                      <a:avLst/>
                    </a:prstGeom>
                  </pic:spPr>
                </pic:pic>
              </a:graphicData>
            </a:graphic>
            <wp14:sizeRelH relativeFrom="margin">
              <wp14:pctWidth>0</wp14:pctWidth>
            </wp14:sizeRelH>
            <wp14:sizeRelV relativeFrom="margin">
              <wp14:pctHeight>0</wp14:pctHeight>
            </wp14:sizeRelV>
          </wp:anchor>
        </w:drawing>
      </w:r>
      <w:r w:rsidR="00772087">
        <w:rPr>
          <w:b/>
        </w:rPr>
        <w:t>Schéma 2:</w:t>
      </w:r>
      <w:r w:rsidR="00772087">
        <w:t xml:space="preserve"> Prepojenie metodického usmerňovania a metodickej podpory</w:t>
      </w:r>
    </w:p>
    <w:p w14:paraId="285D96DE" w14:textId="3E9253CA" w:rsidR="00E220B8" w:rsidRPr="00697348" w:rsidRDefault="00772087" w:rsidP="00697348">
      <w:pPr>
        <w:pStyle w:val="Nadpis1"/>
      </w:pPr>
      <w:bookmarkStart w:id="3" w:name="_Toc160386077"/>
      <w:r w:rsidRPr="00697348">
        <w:lastRenderedPageBreak/>
        <w:t>Obsah a výkon metodickej činnosti v systéme poradenstva a prevencie</w:t>
      </w:r>
      <w:bookmarkEnd w:id="3"/>
    </w:p>
    <w:p w14:paraId="05A46390" w14:textId="77777777" w:rsidR="00E220B8" w:rsidRDefault="00772087" w:rsidP="006D5FF8">
      <w:r>
        <w:t>Koncepcia usmerňovania metodickej činnosti v systéme poradenstva a prevencie je</w:t>
      </w:r>
      <w:r>
        <w:rPr>
          <w:b/>
        </w:rPr>
        <w:t xml:space="preserve"> rozdelená na metodické usmerňovanie a metodickú podporu</w:t>
      </w:r>
      <w:r>
        <w:t>. V rámci oboch častí je popísaný obsah a výkon konkrétnej metodickej činnosti (metodického usmerňovania alebo podpory), pričom štruktúra obsahu a výkonu je jednotná. Grafické znázornenie tejto štruktúry je prezentované v schéme 3 a bližšie je popísané v nasledujúcich podkapitolách.</w:t>
      </w:r>
    </w:p>
    <w:p w14:paraId="3342A149" w14:textId="77777777" w:rsidR="00CE5A95" w:rsidRDefault="00772087" w:rsidP="006D5FF8">
      <w:r>
        <w:rPr>
          <w:b/>
        </w:rPr>
        <w:t xml:space="preserve">Obsah </w:t>
      </w:r>
      <w:r>
        <w:t>popisuje, čo je predmetom realizovanej metodickej činnosti (predmet metodického usmerňovania alebo podpory), v akých oblastiach je konkrétna metodická činnosť realizovaná (oblasť metodického usmerňovania alebo podpory), a tiež kto túto činnosť vykonáva (poskytovateľ metodického usmerňovania alebo podpory).</w:t>
      </w:r>
    </w:p>
    <w:p w14:paraId="09C75796" w14:textId="77777777" w:rsidR="00CE5A95" w:rsidRDefault="00772087" w:rsidP="006D5FF8">
      <w:r>
        <w:rPr>
          <w:b/>
        </w:rPr>
        <w:t xml:space="preserve">Výkon </w:t>
      </w:r>
      <w:r>
        <w:t>popisuje formu a spôsob realizácie metodickej činnosti (metodického usmerňovania alebo podpory), ako často má byť metodická činnosť realizovaná (frekvenciu poskytovania usmerňovania alebo podpory), a tiež postup realizácie metodickej činnosti (postup poskytovania usmerňovania alebo</w:t>
      </w:r>
      <w:r w:rsidR="006D5FF8">
        <w:t xml:space="preserve"> </w:t>
      </w:r>
      <w:r>
        <w:t>podpory).</w:t>
      </w:r>
    </w:p>
    <w:p w14:paraId="2F97F17D" w14:textId="77777777" w:rsidR="00E220B8" w:rsidRDefault="00772087" w:rsidP="006D5FF8">
      <w:pPr>
        <w:ind w:left="0" w:right="-2" w:firstLine="0"/>
      </w:pPr>
      <w:r>
        <w:rPr>
          <w:b/>
        </w:rPr>
        <w:t>Schéma 3:</w:t>
      </w:r>
      <w:r>
        <w:t xml:space="preserve"> Znázornenie štruktúry obsahu a výkonu metodickej činnosti</w:t>
      </w:r>
    </w:p>
    <w:p w14:paraId="2267A43F" w14:textId="1E63013C" w:rsidR="00E220B8" w:rsidRDefault="00772087" w:rsidP="006D5FF8">
      <w:pPr>
        <w:spacing w:after="117" w:line="259" w:lineRule="auto"/>
        <w:ind w:left="0" w:right="0" w:firstLine="0"/>
        <w:jc w:val="right"/>
        <w:rPr>
          <w:sz w:val="36"/>
        </w:rPr>
      </w:pPr>
      <w:r>
        <w:rPr>
          <w:noProof/>
        </w:rPr>
        <w:drawing>
          <wp:anchor distT="0" distB="0" distL="114300" distR="114300" simplePos="0" relativeHeight="251660288" behindDoc="0" locked="0" layoutInCell="1" allowOverlap="1" wp14:anchorId="4D76B49E" wp14:editId="217E4C8B">
            <wp:simplePos x="0" y="0"/>
            <wp:positionH relativeFrom="column">
              <wp:posOffset>-1270</wp:posOffset>
            </wp:positionH>
            <wp:positionV relativeFrom="paragraph">
              <wp:posOffset>-1270</wp:posOffset>
            </wp:positionV>
            <wp:extent cx="6000116" cy="2997200"/>
            <wp:effectExtent l="0" t="0" r="635" b="0"/>
            <wp:wrapSquare wrapText="bothSides"/>
            <wp:docPr id="1119" name="Picture 1119"/>
            <wp:cNvGraphicFramePr/>
            <a:graphic xmlns:a="http://schemas.openxmlformats.org/drawingml/2006/main">
              <a:graphicData uri="http://schemas.openxmlformats.org/drawingml/2006/picture">
                <pic:pic xmlns:pic="http://schemas.openxmlformats.org/drawingml/2006/picture">
                  <pic:nvPicPr>
                    <pic:cNvPr id="1119" name="Picture 1119"/>
                    <pic:cNvPicPr/>
                  </pic:nvPicPr>
                  <pic:blipFill>
                    <a:blip r:embed="rId16">
                      <a:extLst>
                        <a:ext uri="{28A0092B-C50C-407E-A947-70E740481C1C}">
                          <a14:useLocalDpi xmlns:a14="http://schemas.microsoft.com/office/drawing/2010/main" val="0"/>
                        </a:ext>
                      </a:extLst>
                    </a:blip>
                    <a:stretch>
                      <a:fillRect/>
                    </a:stretch>
                  </pic:blipFill>
                  <pic:spPr>
                    <a:xfrm>
                      <a:off x="0" y="0"/>
                      <a:ext cx="6000116" cy="2997200"/>
                    </a:xfrm>
                    <a:prstGeom prst="rect">
                      <a:avLst/>
                    </a:prstGeom>
                  </pic:spPr>
                </pic:pic>
              </a:graphicData>
            </a:graphic>
          </wp:anchor>
        </w:drawing>
      </w:r>
    </w:p>
    <w:p w14:paraId="21E59772" w14:textId="23EC77D7" w:rsidR="00E220B8" w:rsidRPr="00697348" w:rsidRDefault="00772087" w:rsidP="00697348">
      <w:pPr>
        <w:pStyle w:val="Nadpis1"/>
      </w:pPr>
      <w:bookmarkStart w:id="4" w:name="_Toc160386078"/>
      <w:r w:rsidRPr="00697348">
        <w:lastRenderedPageBreak/>
        <w:t xml:space="preserve">Metodické usmerňovanie v systéme poradenstva a prevencie </w:t>
      </w:r>
      <w:r w:rsidR="00F045B0" w:rsidRPr="00697348">
        <w:t>a</w:t>
      </w:r>
      <w:r w:rsidRPr="00697348">
        <w:t xml:space="preserve"> v špeciálnych výchovných zariadeniach</w:t>
      </w:r>
      <w:bookmarkEnd w:id="4"/>
    </w:p>
    <w:p w14:paraId="440FE98F" w14:textId="77777777" w:rsidR="00E220B8" w:rsidRPr="00697348" w:rsidRDefault="00772087" w:rsidP="00697348">
      <w:pPr>
        <w:pStyle w:val="Nadpis2"/>
      </w:pPr>
      <w:bookmarkStart w:id="5" w:name="_Toc160386079"/>
      <w:r w:rsidRPr="00697348">
        <w:t>Obsah metodického usmerňovania</w:t>
      </w:r>
      <w:bookmarkEnd w:id="5"/>
    </w:p>
    <w:p w14:paraId="15E7D952" w14:textId="77777777" w:rsidR="00E220B8" w:rsidRDefault="00772087" w:rsidP="00F045B0">
      <w:r>
        <w:t>OBSAH METODICKÉHO USMERŇOVANIA špecifikuje predmet metodického usmerňovania, sumarizuje oblasti, v ktorých je metodické usmerňovanie poskytované a k jednotlivým oblastiam priraďuje inštitúcie, ktoré metodické usmerňovanie realizujú. Pojem „metodické usmerňovanie“ je pritom v nasledujúcom texte používaný na označenie samotného procesu poskytovania metodickej činnosti v oblasti rezortných právnych predpisov a pojem „metodické usmernenie“ označuje výsledok procesu metodického usmerňovania.</w:t>
      </w:r>
    </w:p>
    <w:p w14:paraId="6FCEE610" w14:textId="77777777" w:rsidR="00CE5A95" w:rsidRDefault="00772087" w:rsidP="00F045B0">
      <w:r>
        <w:rPr>
          <w:b/>
        </w:rPr>
        <w:t>Predmetom</w:t>
      </w:r>
      <w:r>
        <w:t xml:space="preserve"> </w:t>
      </w:r>
      <w:r>
        <w:rPr>
          <w:b/>
        </w:rPr>
        <w:t>metodického usmerňovania</w:t>
      </w:r>
      <w:r>
        <w:rPr>
          <w:color w:val="0070C0"/>
        </w:rPr>
        <w:t xml:space="preserve"> </w:t>
      </w:r>
      <w:r>
        <w:t xml:space="preserve">v systéme poradenstva a prevencie sú spravidla </w:t>
      </w:r>
      <w:r>
        <w:rPr>
          <w:b/>
        </w:rPr>
        <w:t xml:space="preserve">rezortné právne predpisy </w:t>
      </w:r>
      <w:r>
        <w:t>(napr. zákony, vyhlášky, smernice vydané MŠVVaŠ SR) a ich aplikácia v praxi PZ a OZ systému poradenstva a prevencie. Usmernenia v oblasti mimorezortných právnych predpisov s dosahom na rezort školstva (napr. BOZP, PO, GDPR, hygienické opatrenia a pod.) poskytujú oprávnené inštitúcie a nie sú predmetom predkladanej koncepcie usmerňovania metodickej činnosti.</w:t>
      </w:r>
    </w:p>
    <w:p w14:paraId="257B6657" w14:textId="3F77BE5E" w:rsidR="00E220B8" w:rsidRDefault="00772087" w:rsidP="00F045B0">
      <w:r>
        <w:t>Štátna školská inšpekcia (ďalej len „ŠŠI“) nie je zahrnutá do konceptu metodického usmerňovania, pretože podľa</w:t>
      </w:r>
      <w:r w:rsidR="00697348">
        <w:t xml:space="preserve"> </w:t>
      </w:r>
      <w:r>
        <w:t>§ 13 ods. 1 zákona č. 596/2003 Z. z. o štátnej správe v školstve a školskej samospráve a o zmene a doplnení niektorých zákonov v znení neskorších predpisov (ďalej len “zákon o štátnej správe v školstve a školskej samospráve”) plní funkciu kontroly štátu nad úrovňou pedagogického riadenia, nad úrovňou výchovy a vzdelávania a materiálno-technických podmienok vrátane praktického vyučovania v školách a školských zariadeniach, na pracoviskách praktického vyučovania a nad úrovňou činností v špeciálnych výchovných zariadeniach a školských zariadeniach výchovného poradenstva a prevencie. Podľa § 13 ods. 15 písm. h) zákona o štátnej správe v školstve a školskej samospráve ŠŠI poskytuje školám a školským zariadeniam odbornú a poradenskú činnosť v rozsahu svojej pôsobnosti, t. j. len v rozsahu svojej činnosti počas výkonu inšpekcie. Odporúča sa, v závislosti od predmetu a charakteru usmernenia, aby poskytovatelia metodického usmerňovania konzultovali a spolupracovali</w:t>
      </w:r>
      <w:r w:rsidR="00697348">
        <w:t xml:space="preserve"> </w:t>
      </w:r>
      <w:r>
        <w:t>pri tvorbe usmernení so ŠŠI a usmernenia koncipovali v súlade so zisteniami a odporúčaniami ŠŠI.</w:t>
      </w:r>
    </w:p>
    <w:p w14:paraId="5A4103B0" w14:textId="77777777" w:rsidR="00CE5A95" w:rsidRDefault="00772087" w:rsidP="00F045B0">
      <w:r>
        <w:t xml:space="preserve">Metodické usmerňovanie sa týka rôznych oblastí, pričom ide najmä o oblasť odborných činností a odborných procesov, profesijného rozvoja, pracovno-právnych vzťahov, výchovno-vzdelávacieho procesu, materiálno-technického zabezpečenia či zberu štatistických údajov v školstve. Uvedené </w:t>
      </w:r>
      <w:r>
        <w:rPr>
          <w:b/>
        </w:rPr>
        <w:t>oblasti metodického usmerňovania</w:t>
      </w:r>
      <w:r>
        <w:t xml:space="preserve"> súvisia so systémom poradenstva a prevencie podľa školského zákona a s výkonom </w:t>
      </w:r>
      <w:r>
        <w:lastRenderedPageBreak/>
        <w:t>odborných činností odborných zamestnancov podľa zákona č. 138/2019 Z. z. o pedagogických zamestnancoch a odborných zamestnancoch a o zmene a doplnení niektorých zákonov v znení neskorších predpisov.</w:t>
      </w:r>
    </w:p>
    <w:p w14:paraId="621F61C1" w14:textId="03EE02F2" w:rsidR="00E220B8" w:rsidRDefault="00772087" w:rsidP="00F045B0">
      <w:r>
        <w:t xml:space="preserve">V závislosti od oblasti, ktorej sa metodické usmerňovanie týka, sa líšia aj </w:t>
      </w:r>
      <w:r>
        <w:rPr>
          <w:b/>
        </w:rPr>
        <w:t>poskytovatelia metodického usmerňovania</w:t>
      </w:r>
      <w:r>
        <w:t xml:space="preserve">. Primárnym poskytovateľovom metodického usmerňovania pre systém poradenstva a prevencie je </w:t>
      </w:r>
      <w:r>
        <w:rPr>
          <w:b/>
        </w:rPr>
        <w:t>MŠVVaŠ SR</w:t>
      </w:r>
      <w:r>
        <w:t xml:space="preserve">. Medzi ďalších poskytovateľov metodického usmerňovania patria </w:t>
      </w:r>
      <w:r>
        <w:rPr>
          <w:b/>
        </w:rPr>
        <w:t xml:space="preserve">priamo riadené organizácie </w:t>
      </w:r>
      <w:r>
        <w:t>(ďalej len „PRO“), pričom pod priamo riadenou organizáciou</w:t>
      </w:r>
      <w:r w:rsidR="00836EC8">
        <w:t xml:space="preserve"> </w:t>
      </w:r>
      <w:r>
        <w:t>MŠVVaŠ SR sa myslí Výskumný ústav detskej psychológie a patopsychológie (ďalej len „</w:t>
      </w:r>
      <w:proofErr w:type="spellStart"/>
      <w:r>
        <w:t>VÚDPaP</w:t>
      </w:r>
      <w:proofErr w:type="spellEnd"/>
      <w:r>
        <w:t>“, ktorý</w:t>
      </w:r>
      <w:r w:rsidR="00836EC8">
        <w:t xml:space="preserve"> </w:t>
      </w:r>
      <w:r>
        <w:t>poskytuje metodické usmernenia v oblasti odbornej činnosti a odborných postupov, profesijného rozvoja a materiálno-technického zabezpečenia), Národný inštitút vzdelávania a mládeže</w:t>
      </w:r>
      <w:r>
        <w:rPr>
          <w:vertAlign w:val="superscript"/>
        </w:rPr>
        <w:footnoteReference w:id="2"/>
      </w:r>
      <w:r>
        <w:t xml:space="preserve"> (ďalej len “NIVAM”, ktorý je poskytovateľom metodických usmernení v oblasti výchovno-vzdelávacieho procesu, odbornej činnosti a odborných postupov, pedagogickej dokumentácie a ďalšej dokumentácie, materiálno-technického zabezpečenia a profesijného rozvoja), Centrum vedecko-technických informácií SR (ďalej len „CVTI“, poskytujúce metodické usmernenia v oblasti zberu štatistických údajov v školstve a v oblasti výchovno-vzdelávacieho procesu a pedagogickej dokumentácie), alebo Štátny inštitút odborného vzdelávania (ďalej len „ŠIOV“, ktorý poskytuje metodické usmernenia v oblasti výchovno-vzdelávacieho procesu a pedagogickej dokumentácie Okrem priamo riadených organizácií realizujú metodické usmerňovanie regionálne úrady školskej správy (ďalej len „RÚŠS“)</w:t>
      </w:r>
      <w:r>
        <w:rPr>
          <w:vertAlign w:val="superscript"/>
        </w:rPr>
        <w:footnoteReference w:id="3"/>
      </w:r>
      <w:r>
        <w:rPr>
          <w:vertAlign w:val="superscript"/>
        </w:rPr>
        <w:t xml:space="preserve"> </w:t>
      </w:r>
      <w:r>
        <w:t xml:space="preserve">ako </w:t>
      </w:r>
      <w:r>
        <w:rPr>
          <w:b/>
        </w:rPr>
        <w:t>zriaďovatelia</w:t>
      </w:r>
      <w:r>
        <w:t xml:space="preserve"> škôl a zariadení poradenstva a prevencie, prípadne iní zriaďovatelia škôl (podľa § 19 ods. 2 zákona o štátnej správe v školstve a školskej samospráve). Poskytovateľom metodického usmerňovania môže byť aj</w:t>
      </w:r>
      <w:r>
        <w:rPr>
          <w:b/>
        </w:rPr>
        <w:t xml:space="preserve"> zariadenie poradenstva a prevencie</w:t>
      </w:r>
      <w:r>
        <w:t xml:space="preserve"> – centrum poradenstva a prevencie (ďalej len „CPP“) alebo špecializované centrum poradenstva a prevencie (ďalej len „ŠCPP“). Všetci poskytovatelia metodického usmerňovania v závislosti od konkrétnej oblasti usmerňovania sú prehľadne uvedení v tabuľke 1.</w:t>
      </w:r>
      <w:r>
        <w:rPr>
          <w:vertAlign w:val="superscript"/>
        </w:rPr>
        <w:footnoteReference w:id="4"/>
      </w:r>
    </w:p>
    <w:p w14:paraId="49B0E53F" w14:textId="62F94F56" w:rsidR="009E2C17" w:rsidRDefault="00772087" w:rsidP="00F045B0">
      <w:pPr>
        <w:spacing w:after="0"/>
        <w:ind w:left="0" w:right="-2" w:firstLine="0"/>
      </w:pPr>
      <w:r>
        <w:rPr>
          <w:b/>
        </w:rPr>
        <w:t>Tabuľka 1:</w:t>
      </w:r>
      <w:r>
        <w:t xml:space="preserve"> Obsah metodického usmerňovania</w:t>
      </w:r>
    </w:p>
    <w:tbl>
      <w:tblPr>
        <w:tblStyle w:val="TableGrid"/>
        <w:tblW w:w="9066" w:type="dxa"/>
        <w:tblInd w:w="1425" w:type="dxa"/>
        <w:tblCellMar>
          <w:top w:w="47" w:type="dxa"/>
          <w:left w:w="107" w:type="dxa"/>
          <w:right w:w="73" w:type="dxa"/>
        </w:tblCellMar>
        <w:tblLook w:val="04A0" w:firstRow="1" w:lastRow="0" w:firstColumn="1" w:lastColumn="0" w:noHBand="0" w:noVBand="1"/>
      </w:tblPr>
      <w:tblGrid>
        <w:gridCol w:w="2349"/>
        <w:gridCol w:w="3883"/>
        <w:gridCol w:w="2834"/>
      </w:tblGrid>
      <w:tr w:rsidR="009E2C17" w14:paraId="1B76DF87" w14:textId="77777777">
        <w:trPr>
          <w:trHeight w:val="718"/>
        </w:trPr>
        <w:tc>
          <w:tcPr>
            <w:tcW w:w="2349" w:type="dxa"/>
            <w:tcBorders>
              <w:top w:val="single" w:sz="4" w:space="0" w:color="000000"/>
              <w:left w:val="single" w:sz="4" w:space="0" w:color="000000"/>
              <w:bottom w:val="single" w:sz="4" w:space="0" w:color="000000"/>
              <w:right w:val="single" w:sz="4" w:space="0" w:color="000000"/>
            </w:tcBorders>
            <w:shd w:val="clear" w:color="auto" w:fill="1F3864"/>
            <w:vAlign w:val="center"/>
          </w:tcPr>
          <w:p w14:paraId="22577356" w14:textId="77777777" w:rsidR="009E2C17" w:rsidRDefault="00772087">
            <w:pPr>
              <w:spacing w:after="0" w:line="259" w:lineRule="auto"/>
              <w:ind w:left="0" w:right="0" w:firstLine="0"/>
              <w:jc w:val="center"/>
            </w:pPr>
            <w:r>
              <w:rPr>
                <w:b/>
                <w:color w:val="FFFFFF"/>
                <w:sz w:val="20"/>
              </w:rPr>
              <w:t xml:space="preserve">Predmet metodického usmerňovania </w:t>
            </w:r>
          </w:p>
        </w:tc>
        <w:tc>
          <w:tcPr>
            <w:tcW w:w="3884" w:type="dxa"/>
            <w:tcBorders>
              <w:top w:val="single" w:sz="4" w:space="0" w:color="000000"/>
              <w:left w:val="single" w:sz="4" w:space="0" w:color="000000"/>
              <w:bottom w:val="single" w:sz="4" w:space="0" w:color="000000"/>
              <w:right w:val="single" w:sz="4" w:space="0" w:color="000000"/>
            </w:tcBorders>
            <w:shd w:val="clear" w:color="auto" w:fill="1F3864"/>
            <w:vAlign w:val="center"/>
          </w:tcPr>
          <w:p w14:paraId="0FF06EBB" w14:textId="77777777" w:rsidR="009E2C17" w:rsidRDefault="00772087">
            <w:pPr>
              <w:spacing w:after="0" w:line="259" w:lineRule="auto"/>
              <w:ind w:left="0" w:right="42" w:firstLine="0"/>
              <w:jc w:val="center"/>
            </w:pPr>
            <w:r>
              <w:rPr>
                <w:b/>
                <w:color w:val="FFFFFF"/>
                <w:sz w:val="20"/>
              </w:rPr>
              <w:t xml:space="preserve">Oblasť metodického usmerňovania </w:t>
            </w:r>
          </w:p>
        </w:tc>
        <w:tc>
          <w:tcPr>
            <w:tcW w:w="2834" w:type="dxa"/>
            <w:tcBorders>
              <w:top w:val="single" w:sz="4" w:space="0" w:color="000000"/>
              <w:left w:val="single" w:sz="4" w:space="0" w:color="000000"/>
              <w:bottom w:val="single" w:sz="4" w:space="0" w:color="000000"/>
              <w:right w:val="single" w:sz="4" w:space="0" w:color="000000"/>
            </w:tcBorders>
            <w:shd w:val="clear" w:color="auto" w:fill="1F3864"/>
            <w:vAlign w:val="center"/>
          </w:tcPr>
          <w:p w14:paraId="15D4B029" w14:textId="21E5AA94" w:rsidR="009E2C17" w:rsidRDefault="00772087">
            <w:pPr>
              <w:spacing w:after="0" w:line="259" w:lineRule="auto"/>
              <w:ind w:left="0" w:right="0" w:firstLine="0"/>
              <w:jc w:val="center"/>
            </w:pPr>
            <w:r>
              <w:rPr>
                <w:b/>
                <w:color w:val="FFFFFF"/>
                <w:sz w:val="20"/>
              </w:rPr>
              <w:t>Poskytovatelia metodického usmerňovania</w:t>
            </w:r>
            <w:r w:rsidR="00697348">
              <w:rPr>
                <w:b/>
                <w:color w:val="FFFFFF"/>
                <w:sz w:val="20"/>
              </w:rPr>
              <w:t xml:space="preserve"> </w:t>
            </w:r>
          </w:p>
        </w:tc>
      </w:tr>
      <w:tr w:rsidR="009E2C17" w14:paraId="6D3DB996" w14:textId="77777777">
        <w:trPr>
          <w:trHeight w:val="1134"/>
        </w:trPr>
        <w:tc>
          <w:tcPr>
            <w:tcW w:w="2349" w:type="dxa"/>
            <w:vMerge w:val="restart"/>
            <w:tcBorders>
              <w:top w:val="single" w:sz="4" w:space="0" w:color="000000"/>
              <w:left w:val="single" w:sz="4" w:space="0" w:color="000000"/>
              <w:bottom w:val="single" w:sz="4" w:space="0" w:color="000000"/>
              <w:right w:val="single" w:sz="4" w:space="0" w:color="000000"/>
            </w:tcBorders>
            <w:vAlign w:val="center"/>
          </w:tcPr>
          <w:p w14:paraId="45798729" w14:textId="77777777" w:rsidR="00E220B8" w:rsidRDefault="00772087">
            <w:pPr>
              <w:spacing w:after="0" w:line="277" w:lineRule="auto"/>
              <w:ind w:left="0" w:right="33" w:firstLine="0"/>
              <w:jc w:val="left"/>
              <w:rPr>
                <w:b/>
                <w:sz w:val="20"/>
              </w:rPr>
            </w:pPr>
            <w:r>
              <w:rPr>
                <w:b/>
                <w:sz w:val="20"/>
              </w:rPr>
              <w:lastRenderedPageBreak/>
              <w:t>Rezortné právne predpisy</w:t>
            </w:r>
          </w:p>
          <w:p w14:paraId="0CE4D2AF" w14:textId="68F621BF" w:rsidR="009E2C17" w:rsidRDefault="00772087">
            <w:pPr>
              <w:spacing w:after="0" w:line="259" w:lineRule="auto"/>
              <w:ind w:left="0" w:right="0" w:firstLine="0"/>
              <w:jc w:val="left"/>
            </w:pPr>
            <w:r>
              <w:rPr>
                <w:sz w:val="20"/>
              </w:rPr>
              <w:t xml:space="preserve">(napr. zákony, vyhlášky, smernice, príkazy ministra vydané MŠVVaŠ SR) </w:t>
            </w:r>
          </w:p>
        </w:tc>
        <w:tc>
          <w:tcPr>
            <w:tcW w:w="3884" w:type="dxa"/>
            <w:tcBorders>
              <w:top w:val="single" w:sz="4" w:space="0" w:color="000000"/>
              <w:left w:val="single" w:sz="4" w:space="0" w:color="000000"/>
              <w:bottom w:val="single" w:sz="4" w:space="0" w:color="000000"/>
              <w:right w:val="single" w:sz="4" w:space="0" w:color="000000"/>
            </w:tcBorders>
          </w:tcPr>
          <w:p w14:paraId="648A2F4F" w14:textId="77777777" w:rsidR="00CE5A95" w:rsidRDefault="00772087">
            <w:pPr>
              <w:spacing w:after="0" w:line="259" w:lineRule="auto"/>
              <w:ind w:left="1" w:right="0" w:firstLine="0"/>
              <w:jc w:val="left"/>
              <w:rPr>
                <w:b/>
                <w:sz w:val="20"/>
              </w:rPr>
            </w:pPr>
            <w:r>
              <w:rPr>
                <w:b/>
                <w:sz w:val="20"/>
              </w:rPr>
              <w:t>Oblasť profesijného rozvoja</w:t>
            </w:r>
          </w:p>
          <w:p w14:paraId="7A701246" w14:textId="0B37537A" w:rsidR="009E2C17" w:rsidRDefault="00772087">
            <w:pPr>
              <w:spacing w:after="0" w:line="259" w:lineRule="auto"/>
              <w:ind w:left="1" w:right="0" w:firstLine="0"/>
              <w:jc w:val="left"/>
            </w:pPr>
            <w:r>
              <w:rPr>
                <w:sz w:val="20"/>
              </w:rPr>
              <w:t xml:space="preserve">(napr. profesijné štandardy, vzdelávanie PZ alebo OZ a pod., v prípade riaditeľov ŠCPP/CPP: plány profesijného rozvoja) </w:t>
            </w:r>
          </w:p>
        </w:tc>
        <w:tc>
          <w:tcPr>
            <w:tcW w:w="2834" w:type="dxa"/>
            <w:tcBorders>
              <w:top w:val="single" w:sz="4" w:space="0" w:color="000000"/>
              <w:left w:val="single" w:sz="4" w:space="0" w:color="000000"/>
              <w:bottom w:val="single" w:sz="4" w:space="0" w:color="000000"/>
              <w:right w:val="single" w:sz="4" w:space="0" w:color="000000"/>
            </w:tcBorders>
          </w:tcPr>
          <w:p w14:paraId="654D4B71" w14:textId="77777777" w:rsidR="00E220B8" w:rsidRDefault="00772087">
            <w:pPr>
              <w:spacing w:after="18" w:line="259" w:lineRule="auto"/>
              <w:ind w:left="0" w:right="35" w:firstLine="0"/>
              <w:jc w:val="center"/>
              <w:rPr>
                <w:color w:val="0070C0"/>
                <w:sz w:val="20"/>
              </w:rPr>
            </w:pPr>
            <w:r>
              <w:rPr>
                <w:color w:val="0070C0"/>
                <w:sz w:val="20"/>
              </w:rPr>
              <w:t>MŠVVaŠ SR</w:t>
            </w:r>
          </w:p>
          <w:p w14:paraId="241D8ECA" w14:textId="77777777" w:rsidR="00CE5A95" w:rsidRDefault="00772087">
            <w:pPr>
              <w:spacing w:after="0" w:line="277" w:lineRule="auto"/>
              <w:ind w:left="309" w:right="298" w:firstLine="0"/>
              <w:jc w:val="center"/>
              <w:rPr>
                <w:color w:val="0070C0"/>
                <w:sz w:val="20"/>
              </w:rPr>
            </w:pPr>
            <w:r>
              <w:rPr>
                <w:color w:val="0070C0"/>
                <w:sz w:val="20"/>
              </w:rPr>
              <w:t xml:space="preserve">PRO </w:t>
            </w:r>
            <w:r>
              <w:rPr>
                <w:sz w:val="20"/>
              </w:rPr>
              <w:t xml:space="preserve">(NIVAM) </w:t>
            </w:r>
            <w:r>
              <w:rPr>
                <w:color w:val="0070C0"/>
                <w:sz w:val="20"/>
              </w:rPr>
              <w:t>zriaďovateľ</w:t>
            </w:r>
          </w:p>
          <w:p w14:paraId="42F2874F" w14:textId="2445C830" w:rsidR="009E2C17" w:rsidRDefault="00772087">
            <w:pPr>
              <w:spacing w:after="0" w:line="259" w:lineRule="auto"/>
              <w:ind w:left="0" w:right="32" w:firstLine="0"/>
              <w:jc w:val="center"/>
            </w:pPr>
            <w:r>
              <w:rPr>
                <w:color w:val="0070C0"/>
                <w:sz w:val="20"/>
              </w:rPr>
              <w:t>riaditeľ ŠCPP</w:t>
            </w:r>
            <w:r>
              <w:rPr>
                <w:sz w:val="20"/>
              </w:rPr>
              <w:t xml:space="preserve">/ </w:t>
            </w:r>
            <w:r>
              <w:rPr>
                <w:color w:val="0070C0"/>
                <w:sz w:val="20"/>
              </w:rPr>
              <w:t>CPP</w:t>
            </w:r>
            <w:r w:rsidR="00697348">
              <w:rPr>
                <w:color w:val="0070C0"/>
                <w:sz w:val="20"/>
              </w:rPr>
              <w:t xml:space="preserve"> </w:t>
            </w:r>
          </w:p>
        </w:tc>
      </w:tr>
      <w:tr w:rsidR="009E2C17" w14:paraId="22E96D19" w14:textId="77777777">
        <w:trPr>
          <w:trHeight w:val="1280"/>
        </w:trPr>
        <w:tc>
          <w:tcPr>
            <w:tcW w:w="0" w:type="auto"/>
            <w:vMerge/>
            <w:tcBorders>
              <w:top w:val="nil"/>
              <w:left w:val="single" w:sz="4" w:space="0" w:color="000000"/>
              <w:bottom w:val="nil"/>
              <w:right w:val="single" w:sz="4" w:space="0" w:color="000000"/>
            </w:tcBorders>
          </w:tcPr>
          <w:p w14:paraId="7405B22A" w14:textId="77777777" w:rsidR="009E2C17" w:rsidRDefault="009E2C17">
            <w:pPr>
              <w:spacing w:after="160" w:line="259" w:lineRule="auto"/>
              <w:ind w:left="0" w:right="0" w:firstLine="0"/>
              <w:jc w:val="left"/>
            </w:pPr>
          </w:p>
        </w:tc>
        <w:tc>
          <w:tcPr>
            <w:tcW w:w="3884" w:type="dxa"/>
            <w:tcBorders>
              <w:top w:val="single" w:sz="4" w:space="0" w:color="000000"/>
              <w:left w:val="single" w:sz="4" w:space="0" w:color="000000"/>
              <w:bottom w:val="single" w:sz="4" w:space="0" w:color="000000"/>
              <w:right w:val="single" w:sz="4" w:space="0" w:color="000000"/>
            </w:tcBorders>
            <w:vAlign w:val="center"/>
          </w:tcPr>
          <w:p w14:paraId="7B8749DD" w14:textId="77777777" w:rsidR="00CE5A95" w:rsidRDefault="00772087">
            <w:pPr>
              <w:spacing w:after="19" w:line="259" w:lineRule="auto"/>
              <w:ind w:left="1" w:right="0" w:firstLine="0"/>
              <w:jc w:val="left"/>
              <w:rPr>
                <w:b/>
                <w:sz w:val="20"/>
              </w:rPr>
            </w:pPr>
            <w:r>
              <w:rPr>
                <w:b/>
                <w:sz w:val="20"/>
              </w:rPr>
              <w:t>Pracovno-právna oblasť</w:t>
            </w:r>
          </w:p>
          <w:p w14:paraId="67E39019" w14:textId="1CFB9B73" w:rsidR="009E2C17" w:rsidRDefault="00772087">
            <w:pPr>
              <w:spacing w:after="0" w:line="259" w:lineRule="auto"/>
              <w:ind w:left="1" w:right="244" w:firstLine="0"/>
              <w:jc w:val="left"/>
            </w:pPr>
            <w:r>
              <w:rPr>
                <w:sz w:val="20"/>
              </w:rPr>
              <w:t xml:space="preserve">(napr. pracovné činnosti PZ alebo OZ, predpoklady na výkon pracovnej činnosti a pod.) </w:t>
            </w:r>
          </w:p>
        </w:tc>
        <w:tc>
          <w:tcPr>
            <w:tcW w:w="2834" w:type="dxa"/>
            <w:tcBorders>
              <w:top w:val="single" w:sz="4" w:space="0" w:color="000000"/>
              <w:left w:val="single" w:sz="4" w:space="0" w:color="000000"/>
              <w:bottom w:val="single" w:sz="4" w:space="0" w:color="000000"/>
              <w:right w:val="single" w:sz="4" w:space="0" w:color="000000"/>
            </w:tcBorders>
            <w:vAlign w:val="center"/>
          </w:tcPr>
          <w:p w14:paraId="46FF3DCB" w14:textId="77777777" w:rsidR="00E220B8" w:rsidRDefault="00772087">
            <w:pPr>
              <w:spacing w:after="19" w:line="259" w:lineRule="auto"/>
              <w:ind w:left="0" w:right="35" w:firstLine="0"/>
              <w:jc w:val="center"/>
              <w:rPr>
                <w:color w:val="0070C0"/>
                <w:sz w:val="20"/>
              </w:rPr>
            </w:pPr>
            <w:r>
              <w:rPr>
                <w:color w:val="0070C0"/>
                <w:sz w:val="20"/>
              </w:rPr>
              <w:t>MŠVVaŠ SR</w:t>
            </w:r>
          </w:p>
          <w:p w14:paraId="281B880A" w14:textId="77777777" w:rsidR="00CE5A95" w:rsidRDefault="00772087">
            <w:pPr>
              <w:spacing w:after="18" w:line="259" w:lineRule="auto"/>
              <w:ind w:left="0" w:right="36" w:firstLine="0"/>
              <w:jc w:val="center"/>
              <w:rPr>
                <w:color w:val="0070C0"/>
                <w:sz w:val="20"/>
              </w:rPr>
            </w:pPr>
            <w:r>
              <w:rPr>
                <w:color w:val="0070C0"/>
                <w:sz w:val="20"/>
              </w:rPr>
              <w:t>zriaďovateľ</w:t>
            </w:r>
          </w:p>
          <w:p w14:paraId="691D44E8" w14:textId="1029A13E" w:rsidR="009E2C17" w:rsidRDefault="00772087">
            <w:pPr>
              <w:spacing w:after="0" w:line="259" w:lineRule="auto"/>
              <w:ind w:left="284" w:right="274" w:firstLine="0"/>
              <w:jc w:val="center"/>
            </w:pPr>
            <w:r>
              <w:rPr>
                <w:color w:val="0070C0"/>
                <w:sz w:val="20"/>
              </w:rPr>
              <w:t>riaditeľ ŠCPP</w:t>
            </w:r>
            <w:r>
              <w:rPr>
                <w:sz w:val="20"/>
              </w:rPr>
              <w:t>/</w:t>
            </w:r>
            <w:r>
              <w:rPr>
                <w:color w:val="339933"/>
                <w:sz w:val="20"/>
              </w:rPr>
              <w:t xml:space="preserve"> </w:t>
            </w:r>
            <w:r>
              <w:rPr>
                <w:color w:val="0070C0"/>
                <w:sz w:val="20"/>
              </w:rPr>
              <w:t>CPP riaditeľ školy</w:t>
            </w:r>
            <w:r w:rsidR="00697348">
              <w:rPr>
                <w:color w:val="0070C0"/>
                <w:sz w:val="20"/>
              </w:rPr>
              <w:t xml:space="preserve"> </w:t>
            </w:r>
          </w:p>
        </w:tc>
      </w:tr>
      <w:tr w:rsidR="009E2C17" w14:paraId="1F85B34A" w14:textId="77777777">
        <w:trPr>
          <w:trHeight w:val="1975"/>
        </w:trPr>
        <w:tc>
          <w:tcPr>
            <w:tcW w:w="0" w:type="auto"/>
            <w:vMerge/>
            <w:tcBorders>
              <w:top w:val="nil"/>
              <w:left w:val="single" w:sz="4" w:space="0" w:color="000000"/>
              <w:bottom w:val="single" w:sz="4" w:space="0" w:color="000000"/>
              <w:right w:val="single" w:sz="4" w:space="0" w:color="000000"/>
            </w:tcBorders>
          </w:tcPr>
          <w:p w14:paraId="700B1260" w14:textId="77777777" w:rsidR="009E2C17" w:rsidRDefault="009E2C17">
            <w:pPr>
              <w:spacing w:after="160" w:line="259" w:lineRule="auto"/>
              <w:ind w:left="0" w:right="0" w:firstLine="0"/>
              <w:jc w:val="left"/>
            </w:pPr>
          </w:p>
        </w:tc>
        <w:tc>
          <w:tcPr>
            <w:tcW w:w="3884" w:type="dxa"/>
            <w:tcBorders>
              <w:top w:val="single" w:sz="4" w:space="0" w:color="000000"/>
              <w:left w:val="single" w:sz="4" w:space="0" w:color="000000"/>
              <w:bottom w:val="single" w:sz="4" w:space="0" w:color="000000"/>
              <w:right w:val="single" w:sz="4" w:space="0" w:color="000000"/>
            </w:tcBorders>
          </w:tcPr>
          <w:p w14:paraId="268D18A5" w14:textId="77777777" w:rsidR="00E220B8" w:rsidRDefault="00772087">
            <w:pPr>
              <w:spacing w:after="0" w:line="271" w:lineRule="auto"/>
              <w:ind w:left="1" w:right="237" w:firstLine="0"/>
              <w:jc w:val="left"/>
            </w:pPr>
            <w:r>
              <w:rPr>
                <w:b/>
                <w:sz w:val="20"/>
              </w:rPr>
              <w:t>Oblasť výchovno-vzdelávacieho procesu a pedagogickej dokumentácie a ďalšej dokumentácie</w:t>
            </w:r>
          </w:p>
          <w:p w14:paraId="5D9FA8D3" w14:textId="61FDEA48" w:rsidR="00E220B8" w:rsidRDefault="00772087">
            <w:pPr>
              <w:spacing w:after="0" w:line="277" w:lineRule="auto"/>
              <w:ind w:left="1" w:right="0" w:firstLine="0"/>
              <w:jc w:val="left"/>
              <w:rPr>
                <w:sz w:val="20"/>
              </w:rPr>
            </w:pPr>
            <w:r>
              <w:rPr>
                <w:sz w:val="20"/>
              </w:rPr>
              <w:t>(napr.</w:t>
            </w:r>
            <w:r w:rsidR="00697348">
              <w:rPr>
                <w:sz w:val="20"/>
              </w:rPr>
              <w:t xml:space="preserve"> </w:t>
            </w:r>
            <w:r>
              <w:rPr>
                <w:sz w:val="20"/>
              </w:rPr>
              <w:t>externé testovanie, prihlášky na SŠ, špecifické predmety, odporúčania na pridelenie asistentov učiteľa, oslobodenie,</w:t>
            </w:r>
          </w:p>
          <w:p w14:paraId="0E6C8FCB" w14:textId="0DF726FE" w:rsidR="009E2C17" w:rsidRDefault="00772087">
            <w:pPr>
              <w:spacing w:after="0" w:line="259" w:lineRule="auto"/>
              <w:ind w:left="1" w:right="0" w:firstLine="0"/>
              <w:jc w:val="left"/>
            </w:pPr>
            <w:r>
              <w:rPr>
                <w:sz w:val="20"/>
              </w:rPr>
              <w:t>IVP a pod.)</w:t>
            </w:r>
            <w:r>
              <w:rPr>
                <w:b/>
                <w:sz w:val="20"/>
              </w:rPr>
              <w:t xml:space="preserve"> </w:t>
            </w:r>
          </w:p>
        </w:tc>
        <w:tc>
          <w:tcPr>
            <w:tcW w:w="2834" w:type="dxa"/>
            <w:tcBorders>
              <w:top w:val="single" w:sz="4" w:space="0" w:color="000000"/>
              <w:left w:val="single" w:sz="4" w:space="0" w:color="000000"/>
              <w:bottom w:val="single" w:sz="4" w:space="0" w:color="000000"/>
              <w:right w:val="single" w:sz="4" w:space="0" w:color="000000"/>
            </w:tcBorders>
            <w:vAlign w:val="center"/>
          </w:tcPr>
          <w:p w14:paraId="51B022F3" w14:textId="77777777" w:rsidR="00E220B8" w:rsidRDefault="00772087">
            <w:pPr>
              <w:spacing w:after="18" w:line="259" w:lineRule="auto"/>
              <w:ind w:left="0" w:right="35" w:firstLine="0"/>
              <w:jc w:val="center"/>
              <w:rPr>
                <w:color w:val="0070C0"/>
                <w:sz w:val="20"/>
              </w:rPr>
            </w:pPr>
            <w:r>
              <w:rPr>
                <w:color w:val="0070C0"/>
                <w:sz w:val="20"/>
              </w:rPr>
              <w:t>MŠVVaŠ SR</w:t>
            </w:r>
          </w:p>
          <w:p w14:paraId="561318D9" w14:textId="77777777" w:rsidR="00CE5A95" w:rsidRDefault="00772087">
            <w:pPr>
              <w:spacing w:after="0" w:line="277" w:lineRule="auto"/>
              <w:ind w:left="0" w:right="0" w:firstLine="0"/>
              <w:jc w:val="center"/>
              <w:rPr>
                <w:color w:val="0070C0"/>
                <w:sz w:val="20"/>
              </w:rPr>
            </w:pPr>
            <w:r>
              <w:rPr>
                <w:color w:val="0070C0"/>
                <w:sz w:val="20"/>
              </w:rPr>
              <w:t>PRO</w:t>
            </w:r>
            <w:r>
              <w:rPr>
                <w:sz w:val="20"/>
              </w:rPr>
              <w:t xml:space="preserve"> (NIVAM, CVTI, ŠIOV) </w:t>
            </w:r>
            <w:r>
              <w:rPr>
                <w:color w:val="0070C0"/>
                <w:sz w:val="20"/>
              </w:rPr>
              <w:t>zriaďovateľ</w:t>
            </w:r>
          </w:p>
          <w:p w14:paraId="55E3CEE9" w14:textId="433EAA2B" w:rsidR="009E2C17" w:rsidRDefault="00772087">
            <w:pPr>
              <w:spacing w:after="0" w:line="259" w:lineRule="auto"/>
              <w:ind w:left="0" w:right="32" w:firstLine="0"/>
              <w:jc w:val="center"/>
            </w:pPr>
            <w:r>
              <w:rPr>
                <w:color w:val="0070C0"/>
                <w:sz w:val="20"/>
              </w:rPr>
              <w:t>ŠCPP</w:t>
            </w:r>
            <w:r>
              <w:rPr>
                <w:sz w:val="20"/>
              </w:rPr>
              <w:t>/</w:t>
            </w:r>
            <w:r>
              <w:rPr>
                <w:color w:val="339933"/>
                <w:sz w:val="20"/>
              </w:rPr>
              <w:t xml:space="preserve"> </w:t>
            </w:r>
            <w:r>
              <w:rPr>
                <w:color w:val="0070C0"/>
                <w:sz w:val="20"/>
              </w:rPr>
              <w:t>CPP</w:t>
            </w:r>
            <w:r w:rsidR="00697348">
              <w:rPr>
                <w:color w:val="0070C0"/>
                <w:sz w:val="20"/>
              </w:rPr>
              <w:t xml:space="preserve"> </w:t>
            </w:r>
          </w:p>
        </w:tc>
      </w:tr>
      <w:tr w:rsidR="009E2C17" w14:paraId="55230354" w14:textId="77777777">
        <w:trPr>
          <w:trHeight w:val="1133"/>
        </w:trPr>
        <w:tc>
          <w:tcPr>
            <w:tcW w:w="2349" w:type="dxa"/>
            <w:vMerge w:val="restart"/>
            <w:tcBorders>
              <w:top w:val="single" w:sz="4" w:space="0" w:color="000000"/>
              <w:left w:val="single" w:sz="4" w:space="0" w:color="000000"/>
              <w:bottom w:val="single" w:sz="4" w:space="0" w:color="000000"/>
              <w:right w:val="single" w:sz="4" w:space="0" w:color="000000"/>
            </w:tcBorders>
          </w:tcPr>
          <w:p w14:paraId="673BCDE9" w14:textId="77777777" w:rsidR="009E2C17" w:rsidRDefault="009E2C17">
            <w:pPr>
              <w:spacing w:after="160" w:line="259" w:lineRule="auto"/>
              <w:ind w:left="0" w:right="0" w:firstLine="0"/>
              <w:jc w:val="left"/>
            </w:pPr>
          </w:p>
        </w:tc>
        <w:tc>
          <w:tcPr>
            <w:tcW w:w="3884" w:type="dxa"/>
            <w:tcBorders>
              <w:top w:val="single" w:sz="4" w:space="0" w:color="000000"/>
              <w:left w:val="single" w:sz="4" w:space="0" w:color="000000"/>
              <w:bottom w:val="single" w:sz="4" w:space="0" w:color="000000"/>
              <w:right w:val="single" w:sz="4" w:space="0" w:color="000000"/>
            </w:tcBorders>
            <w:vAlign w:val="center"/>
          </w:tcPr>
          <w:p w14:paraId="7C574E0A" w14:textId="77777777" w:rsidR="009E2C17" w:rsidRDefault="00772087">
            <w:pPr>
              <w:spacing w:after="0" w:line="259" w:lineRule="auto"/>
              <w:ind w:left="0" w:right="0" w:firstLine="0"/>
              <w:jc w:val="left"/>
            </w:pPr>
            <w:r>
              <w:rPr>
                <w:b/>
                <w:sz w:val="20"/>
              </w:rPr>
              <w:t xml:space="preserve">Oblasť materiálno-technického zabezpečenia </w:t>
            </w:r>
            <w:r>
              <w:rPr>
                <w:sz w:val="20"/>
              </w:rPr>
              <w:t xml:space="preserve">(napr. materiálno-technické vybavenie školy obstarané MŠVVaŠ SR) </w:t>
            </w:r>
          </w:p>
        </w:tc>
        <w:tc>
          <w:tcPr>
            <w:tcW w:w="2834" w:type="dxa"/>
            <w:tcBorders>
              <w:top w:val="single" w:sz="4" w:space="0" w:color="000000"/>
              <w:left w:val="single" w:sz="4" w:space="0" w:color="000000"/>
              <w:bottom w:val="single" w:sz="4" w:space="0" w:color="000000"/>
              <w:right w:val="single" w:sz="4" w:space="0" w:color="000000"/>
            </w:tcBorders>
          </w:tcPr>
          <w:p w14:paraId="448E5370" w14:textId="77777777" w:rsidR="00E220B8" w:rsidRDefault="00772087">
            <w:pPr>
              <w:spacing w:after="19" w:line="259" w:lineRule="auto"/>
              <w:ind w:left="0" w:right="36" w:firstLine="0"/>
              <w:jc w:val="center"/>
              <w:rPr>
                <w:color w:val="0070C0"/>
                <w:sz w:val="20"/>
              </w:rPr>
            </w:pPr>
            <w:r>
              <w:rPr>
                <w:color w:val="0070C0"/>
                <w:sz w:val="20"/>
              </w:rPr>
              <w:t>MŠVVaŠ SR</w:t>
            </w:r>
          </w:p>
          <w:p w14:paraId="3130381C" w14:textId="77777777" w:rsidR="00E220B8" w:rsidRDefault="00772087">
            <w:pPr>
              <w:spacing w:after="18" w:line="259" w:lineRule="auto"/>
              <w:ind w:left="0" w:right="38" w:firstLine="0"/>
              <w:jc w:val="center"/>
              <w:rPr>
                <w:sz w:val="20"/>
              </w:rPr>
            </w:pPr>
            <w:r>
              <w:rPr>
                <w:color w:val="0070C0"/>
                <w:sz w:val="20"/>
              </w:rPr>
              <w:t>PRO</w:t>
            </w:r>
            <w:r>
              <w:rPr>
                <w:sz w:val="20"/>
              </w:rPr>
              <w:t xml:space="preserve"> (NIVAM, </w:t>
            </w:r>
            <w:proofErr w:type="spellStart"/>
            <w:r>
              <w:rPr>
                <w:sz w:val="20"/>
              </w:rPr>
              <w:t>VÚDPaP</w:t>
            </w:r>
            <w:proofErr w:type="spellEnd"/>
            <w:r>
              <w:rPr>
                <w:sz w:val="20"/>
              </w:rPr>
              <w:t>)</w:t>
            </w:r>
          </w:p>
          <w:p w14:paraId="4E931BE7" w14:textId="77777777" w:rsidR="00CE5A95" w:rsidRDefault="00772087">
            <w:pPr>
              <w:spacing w:after="18" w:line="259" w:lineRule="auto"/>
              <w:ind w:left="0" w:right="37" w:firstLine="0"/>
              <w:jc w:val="center"/>
              <w:rPr>
                <w:color w:val="0070C0"/>
                <w:sz w:val="20"/>
              </w:rPr>
            </w:pPr>
            <w:r>
              <w:rPr>
                <w:color w:val="0070C0"/>
                <w:sz w:val="20"/>
              </w:rPr>
              <w:t>zriaďovateľ</w:t>
            </w:r>
          </w:p>
          <w:p w14:paraId="71EABB5E" w14:textId="35AD25E2" w:rsidR="009E2C17" w:rsidRDefault="00772087">
            <w:pPr>
              <w:spacing w:after="0" w:line="259" w:lineRule="auto"/>
              <w:ind w:left="0" w:right="33" w:firstLine="0"/>
              <w:jc w:val="center"/>
            </w:pPr>
            <w:r>
              <w:rPr>
                <w:color w:val="0070C0"/>
                <w:sz w:val="20"/>
              </w:rPr>
              <w:t>ŠCPP</w:t>
            </w:r>
            <w:r>
              <w:rPr>
                <w:sz w:val="20"/>
              </w:rPr>
              <w:t xml:space="preserve">/ </w:t>
            </w:r>
            <w:r>
              <w:rPr>
                <w:color w:val="0070C0"/>
                <w:sz w:val="20"/>
              </w:rPr>
              <w:t>CPP</w:t>
            </w:r>
            <w:r w:rsidR="00697348">
              <w:rPr>
                <w:color w:val="0070C0"/>
                <w:sz w:val="20"/>
              </w:rPr>
              <w:t xml:space="preserve"> </w:t>
            </w:r>
          </w:p>
        </w:tc>
      </w:tr>
      <w:tr w:rsidR="009E2C17" w14:paraId="752969DD" w14:textId="77777777">
        <w:trPr>
          <w:trHeight w:val="1392"/>
        </w:trPr>
        <w:tc>
          <w:tcPr>
            <w:tcW w:w="0" w:type="auto"/>
            <w:vMerge/>
            <w:tcBorders>
              <w:top w:val="nil"/>
              <w:left w:val="single" w:sz="4" w:space="0" w:color="000000"/>
              <w:bottom w:val="nil"/>
              <w:right w:val="single" w:sz="4" w:space="0" w:color="000000"/>
            </w:tcBorders>
          </w:tcPr>
          <w:p w14:paraId="3B4382DC" w14:textId="77777777" w:rsidR="009E2C17" w:rsidRDefault="009E2C17">
            <w:pPr>
              <w:spacing w:after="160" w:line="259" w:lineRule="auto"/>
              <w:ind w:left="0" w:right="0" w:firstLine="0"/>
              <w:jc w:val="left"/>
            </w:pPr>
          </w:p>
        </w:tc>
        <w:tc>
          <w:tcPr>
            <w:tcW w:w="3884" w:type="dxa"/>
            <w:tcBorders>
              <w:top w:val="single" w:sz="4" w:space="0" w:color="000000"/>
              <w:left w:val="single" w:sz="4" w:space="0" w:color="000000"/>
              <w:bottom w:val="single" w:sz="4" w:space="0" w:color="000000"/>
              <w:right w:val="single" w:sz="4" w:space="0" w:color="000000"/>
            </w:tcBorders>
            <w:vAlign w:val="center"/>
          </w:tcPr>
          <w:p w14:paraId="2800077E" w14:textId="77777777" w:rsidR="009E2C17" w:rsidRDefault="00772087">
            <w:pPr>
              <w:spacing w:after="0" w:line="259" w:lineRule="auto"/>
              <w:ind w:left="0" w:right="0" w:firstLine="0"/>
              <w:jc w:val="left"/>
            </w:pPr>
            <w:r>
              <w:rPr>
                <w:b/>
                <w:sz w:val="20"/>
              </w:rPr>
              <w:t>Oblasť odborných činností a odborných procesov</w:t>
            </w:r>
            <w:r>
              <w:rPr>
                <w:sz w:val="20"/>
              </w:rPr>
              <w:t xml:space="preserve"> (napr. vykonávanie odbornej činnosti v súlade s obsahovými a výkonovými štandardmi) </w:t>
            </w:r>
          </w:p>
        </w:tc>
        <w:tc>
          <w:tcPr>
            <w:tcW w:w="2834" w:type="dxa"/>
            <w:tcBorders>
              <w:top w:val="single" w:sz="4" w:space="0" w:color="000000"/>
              <w:left w:val="single" w:sz="4" w:space="0" w:color="000000"/>
              <w:bottom w:val="single" w:sz="4" w:space="0" w:color="000000"/>
              <w:right w:val="single" w:sz="4" w:space="0" w:color="000000"/>
            </w:tcBorders>
            <w:vAlign w:val="center"/>
          </w:tcPr>
          <w:p w14:paraId="6D566A88" w14:textId="77777777" w:rsidR="00E220B8" w:rsidRDefault="00772087">
            <w:pPr>
              <w:spacing w:after="18" w:line="259" w:lineRule="auto"/>
              <w:ind w:left="0" w:right="36" w:firstLine="0"/>
              <w:jc w:val="center"/>
              <w:rPr>
                <w:color w:val="0070C0"/>
                <w:sz w:val="20"/>
              </w:rPr>
            </w:pPr>
            <w:r>
              <w:rPr>
                <w:color w:val="0070C0"/>
                <w:sz w:val="20"/>
              </w:rPr>
              <w:t>MŠVVaŠ SR</w:t>
            </w:r>
          </w:p>
          <w:p w14:paraId="25F96718" w14:textId="77777777" w:rsidR="00E220B8" w:rsidRDefault="00772087">
            <w:pPr>
              <w:spacing w:after="18" w:line="259" w:lineRule="auto"/>
              <w:ind w:left="0" w:right="36" w:firstLine="0"/>
              <w:jc w:val="center"/>
              <w:rPr>
                <w:sz w:val="20"/>
              </w:rPr>
            </w:pPr>
            <w:r>
              <w:rPr>
                <w:color w:val="0070C0"/>
                <w:sz w:val="20"/>
              </w:rPr>
              <w:t>PRO</w:t>
            </w:r>
            <w:r>
              <w:rPr>
                <w:sz w:val="20"/>
              </w:rPr>
              <w:t xml:space="preserve"> (</w:t>
            </w:r>
            <w:proofErr w:type="spellStart"/>
            <w:r>
              <w:rPr>
                <w:sz w:val="20"/>
              </w:rPr>
              <w:t>VÚDPaP</w:t>
            </w:r>
            <w:proofErr w:type="spellEnd"/>
            <w:r>
              <w:rPr>
                <w:sz w:val="20"/>
              </w:rPr>
              <w:t>)</w:t>
            </w:r>
          </w:p>
          <w:p w14:paraId="4118F2DA" w14:textId="72142175" w:rsidR="009E2C17" w:rsidRDefault="00772087">
            <w:pPr>
              <w:spacing w:after="0" w:line="259" w:lineRule="auto"/>
              <w:ind w:left="0" w:right="34" w:firstLine="0"/>
              <w:jc w:val="center"/>
            </w:pPr>
            <w:r>
              <w:rPr>
                <w:color w:val="0070C0"/>
                <w:sz w:val="20"/>
              </w:rPr>
              <w:t>ŠCPP</w:t>
            </w:r>
            <w:r>
              <w:rPr>
                <w:sz w:val="20"/>
              </w:rPr>
              <w:t>/</w:t>
            </w:r>
            <w:r>
              <w:rPr>
                <w:color w:val="0070C0"/>
                <w:sz w:val="20"/>
              </w:rPr>
              <w:t>CPP</w:t>
            </w:r>
            <w:r w:rsidR="00697348">
              <w:rPr>
                <w:color w:val="0070C0"/>
                <w:sz w:val="20"/>
              </w:rPr>
              <w:t xml:space="preserve"> </w:t>
            </w:r>
          </w:p>
        </w:tc>
      </w:tr>
      <w:tr w:rsidR="009E2C17" w14:paraId="031CA400" w14:textId="77777777">
        <w:trPr>
          <w:trHeight w:val="950"/>
        </w:trPr>
        <w:tc>
          <w:tcPr>
            <w:tcW w:w="0" w:type="auto"/>
            <w:vMerge/>
            <w:tcBorders>
              <w:top w:val="nil"/>
              <w:left w:val="single" w:sz="4" w:space="0" w:color="000000"/>
              <w:bottom w:val="single" w:sz="4" w:space="0" w:color="000000"/>
              <w:right w:val="single" w:sz="4" w:space="0" w:color="000000"/>
            </w:tcBorders>
          </w:tcPr>
          <w:p w14:paraId="50CF26DD" w14:textId="77777777" w:rsidR="009E2C17" w:rsidRDefault="009E2C17">
            <w:pPr>
              <w:spacing w:after="160" w:line="259" w:lineRule="auto"/>
              <w:ind w:left="0" w:right="0" w:firstLine="0"/>
              <w:jc w:val="left"/>
            </w:pPr>
          </w:p>
        </w:tc>
        <w:tc>
          <w:tcPr>
            <w:tcW w:w="3884" w:type="dxa"/>
            <w:tcBorders>
              <w:top w:val="single" w:sz="4" w:space="0" w:color="000000"/>
              <w:left w:val="single" w:sz="4" w:space="0" w:color="000000"/>
              <w:bottom w:val="single" w:sz="4" w:space="0" w:color="000000"/>
              <w:right w:val="single" w:sz="4" w:space="0" w:color="000000"/>
            </w:tcBorders>
            <w:vAlign w:val="center"/>
          </w:tcPr>
          <w:p w14:paraId="3612D58F" w14:textId="07C0235A" w:rsidR="009E2C17" w:rsidRDefault="00772087">
            <w:pPr>
              <w:spacing w:after="0" w:line="259" w:lineRule="auto"/>
              <w:ind w:left="0" w:right="0" w:firstLine="0"/>
              <w:jc w:val="left"/>
            </w:pPr>
            <w:r>
              <w:rPr>
                <w:b/>
                <w:sz w:val="20"/>
              </w:rPr>
              <w:t>Oblasť zberu štatistických údajov v školstve</w:t>
            </w:r>
            <w:r w:rsidR="00697348">
              <w:rPr>
                <w:sz w:val="20"/>
              </w:rPr>
              <w:t xml:space="preserve"> </w:t>
            </w:r>
          </w:p>
        </w:tc>
        <w:tc>
          <w:tcPr>
            <w:tcW w:w="2834" w:type="dxa"/>
            <w:tcBorders>
              <w:top w:val="single" w:sz="4" w:space="0" w:color="000000"/>
              <w:left w:val="single" w:sz="4" w:space="0" w:color="000000"/>
              <w:bottom w:val="single" w:sz="4" w:space="0" w:color="000000"/>
              <w:right w:val="single" w:sz="4" w:space="0" w:color="000000"/>
            </w:tcBorders>
          </w:tcPr>
          <w:p w14:paraId="27809B30" w14:textId="77777777" w:rsidR="00E220B8" w:rsidRDefault="00772087">
            <w:pPr>
              <w:spacing w:after="18" w:line="259" w:lineRule="auto"/>
              <w:ind w:left="0" w:right="36" w:firstLine="0"/>
              <w:jc w:val="center"/>
              <w:rPr>
                <w:color w:val="0070C0"/>
                <w:sz w:val="20"/>
              </w:rPr>
            </w:pPr>
            <w:r>
              <w:rPr>
                <w:color w:val="0070C0"/>
                <w:sz w:val="20"/>
              </w:rPr>
              <w:t>MŠVVaŠ SR</w:t>
            </w:r>
          </w:p>
          <w:p w14:paraId="5560F179" w14:textId="6BF4C042" w:rsidR="009E2C17" w:rsidRDefault="00772087">
            <w:pPr>
              <w:spacing w:after="0" w:line="259" w:lineRule="auto"/>
              <w:ind w:left="413" w:right="404" w:firstLine="0"/>
              <w:jc w:val="center"/>
            </w:pPr>
            <w:r>
              <w:rPr>
                <w:color w:val="0070C0"/>
                <w:sz w:val="20"/>
              </w:rPr>
              <w:t xml:space="preserve">PRO </w:t>
            </w:r>
            <w:r>
              <w:rPr>
                <w:sz w:val="20"/>
              </w:rPr>
              <w:t xml:space="preserve">(CVTI) </w:t>
            </w:r>
            <w:r>
              <w:rPr>
                <w:color w:val="0070C0"/>
                <w:sz w:val="20"/>
              </w:rPr>
              <w:t xml:space="preserve">zriaďovateľ </w:t>
            </w:r>
            <w:r>
              <w:rPr>
                <w:sz w:val="20"/>
              </w:rPr>
              <w:t xml:space="preserve">(RÚŠS) </w:t>
            </w:r>
          </w:p>
        </w:tc>
      </w:tr>
    </w:tbl>
    <w:p w14:paraId="7710362C" w14:textId="16FB6451" w:rsidR="00E220B8" w:rsidRPr="00697348" w:rsidRDefault="00772087" w:rsidP="00697348">
      <w:pPr>
        <w:pStyle w:val="Nadpis2"/>
      </w:pPr>
      <w:bookmarkStart w:id="6" w:name="_Toc160386080"/>
      <w:r w:rsidRPr="00697348">
        <w:t>Výkon metodického usmerňovania</w:t>
      </w:r>
      <w:bookmarkEnd w:id="6"/>
    </w:p>
    <w:p w14:paraId="175AA130" w14:textId="77777777" w:rsidR="00E220B8" w:rsidRDefault="00772087" w:rsidP="00F045B0">
      <w:r>
        <w:t>VÝKON METODICKÉHO USMERŇOVANIA bližšie špecifikuje priebeh realizovania metodického usmerňovania, konkrétne akými formami a spôsobmi je usmerňovanie realizované, ako často (frekvencia), a tiež aký je konkrétny postup realizácie metodického usmernenia v prípade, že podnet na realizáciu prichádza z inštitúcií na vyššej úrovni riadenia na inštitúcie na nižšej úrovni riadenia, ale aj v prípade, že žiadosť o realizáciu metodického usmernenia prichádza od inštitúcií na nižšej úrovni riadenia na inštitúciu na vyššej úrovni riadenia. Štruktúra výkonu metodického usmerňovania je graficky znázornená v schéme 4.</w:t>
      </w:r>
    </w:p>
    <w:p w14:paraId="4441346E" w14:textId="08F1FE5E" w:rsidR="00E220B8" w:rsidRDefault="00772087" w:rsidP="00F045B0">
      <w:pPr>
        <w:spacing w:after="0"/>
        <w:ind w:left="0" w:right="417" w:firstLine="0"/>
      </w:pPr>
      <w:commentRangeStart w:id="7"/>
      <w:r>
        <w:rPr>
          <w:b/>
        </w:rPr>
        <w:t>Schéma 4</w:t>
      </w:r>
      <w:commentRangeEnd w:id="7"/>
      <w:r w:rsidR="00D2178E">
        <w:rPr>
          <w:rStyle w:val="Odkaznakomentr"/>
        </w:rPr>
        <w:commentReference w:id="7"/>
      </w:r>
      <w:r>
        <w:rPr>
          <w:b/>
        </w:rPr>
        <w:t>:</w:t>
      </w:r>
      <w:r>
        <w:t xml:space="preserve"> </w:t>
      </w:r>
      <w:bookmarkStart w:id="8" w:name="_Hlk161341829"/>
      <w:r>
        <w:t>Znázornenie štruktúry výkonu metodického usmerňovania</w:t>
      </w:r>
      <w:bookmarkEnd w:id="8"/>
    </w:p>
    <w:p w14:paraId="6B6E575D" w14:textId="46B8165E" w:rsidR="00EE5868" w:rsidRDefault="00EE5868" w:rsidP="00F045B0">
      <w:pPr>
        <w:spacing w:after="0"/>
        <w:ind w:left="0" w:right="417" w:firstLine="0"/>
      </w:pPr>
      <w:r>
        <w:rPr>
          <w:noProof/>
        </w:rPr>
        <w:drawing>
          <wp:anchor distT="0" distB="0" distL="114300" distR="114300" simplePos="0" relativeHeight="251663360" behindDoc="0" locked="0" layoutInCell="1" allowOverlap="1" wp14:anchorId="2A30B63B" wp14:editId="4D032BA8">
            <wp:simplePos x="0" y="0"/>
            <wp:positionH relativeFrom="column">
              <wp:posOffset>-114300</wp:posOffset>
            </wp:positionH>
            <wp:positionV relativeFrom="paragraph">
              <wp:posOffset>45720</wp:posOffset>
            </wp:positionV>
            <wp:extent cx="5758180" cy="3320415"/>
            <wp:effectExtent l="0" t="0" r="0" b="0"/>
            <wp:wrapNone/>
            <wp:docPr id="1265173463" name="Picture 2265" descr="Obrázok, na ktorom je text, snímka obrazovky, písmo, číslo&#10;&#10;Automaticky generovaný popis"/>
            <wp:cNvGraphicFramePr/>
            <a:graphic xmlns:a="http://schemas.openxmlformats.org/drawingml/2006/main">
              <a:graphicData uri="http://schemas.openxmlformats.org/drawingml/2006/picture">
                <pic:pic xmlns:pic="http://schemas.openxmlformats.org/drawingml/2006/picture">
                  <pic:nvPicPr>
                    <pic:cNvPr id="1265173463" name="Picture 2265" descr="Obrázok, na ktorom je text, snímka obrazovky, písmo, číslo&#10;&#10;Automaticky generovaný popis"/>
                    <pic:cNvPicPr/>
                  </pic:nvPicPr>
                  <pic:blipFill>
                    <a:blip r:embed="rId21"/>
                    <a:stretch>
                      <a:fillRect/>
                    </a:stretch>
                  </pic:blipFill>
                  <pic:spPr>
                    <a:xfrm>
                      <a:off x="0" y="0"/>
                      <a:ext cx="5758180" cy="3320415"/>
                    </a:xfrm>
                    <a:prstGeom prst="rect">
                      <a:avLst/>
                    </a:prstGeom>
                  </pic:spPr>
                </pic:pic>
              </a:graphicData>
            </a:graphic>
          </wp:anchor>
        </w:drawing>
      </w:r>
    </w:p>
    <w:p w14:paraId="36592F80" w14:textId="4DB22E22" w:rsidR="00E220B8" w:rsidRDefault="00772087" w:rsidP="00F045B0">
      <w:r>
        <w:t xml:space="preserve">Primárnym </w:t>
      </w:r>
      <w:r>
        <w:rPr>
          <w:b/>
        </w:rPr>
        <w:t>poskytovateľom metodického usmerňovania</w:t>
      </w:r>
      <w:r>
        <w:t xml:space="preserve"> pre systém poradenstva a prevencie je </w:t>
      </w:r>
      <w:r>
        <w:rPr>
          <w:b/>
        </w:rPr>
        <w:t>MŠVVaŠ SR</w:t>
      </w:r>
      <w:r>
        <w:t xml:space="preserve">. MŠVVaŠ SR spravidla metodicky usmerňuje v súlade s konkrétnou oblasťou sprostredkovateľov metodického usmerňovania – relevantné </w:t>
      </w:r>
      <w:r>
        <w:rPr>
          <w:b/>
        </w:rPr>
        <w:t>priamo riadené organizácie</w:t>
      </w:r>
      <w:r>
        <w:t xml:space="preserve"> (</w:t>
      </w:r>
      <w:proofErr w:type="spellStart"/>
      <w:r>
        <w:t>VÚDPaP</w:t>
      </w:r>
      <w:proofErr w:type="spellEnd"/>
      <w:r>
        <w:t xml:space="preserve">, NIVAM alebo CVTI) alebo </w:t>
      </w:r>
      <w:r>
        <w:rPr>
          <w:b/>
        </w:rPr>
        <w:t>zriaďovateľov</w:t>
      </w:r>
      <w:r>
        <w:t xml:space="preserve"> škôl a/alebo zariadení </w:t>
      </w:r>
      <w:r>
        <w:lastRenderedPageBreak/>
        <w:t xml:space="preserve">poradenstva a prevencie. Sprostredkovatelia metodického usmerňovania následne usmerňujú </w:t>
      </w:r>
      <w:r>
        <w:rPr>
          <w:b/>
        </w:rPr>
        <w:t>zariadenia poradenstva a prevencie</w:t>
      </w:r>
      <w:r>
        <w:rPr>
          <w:b/>
          <w:vertAlign w:val="superscript"/>
        </w:rPr>
        <w:footnoteReference w:id="5"/>
      </w:r>
      <w:r>
        <w:rPr>
          <w:b/>
        </w:rPr>
        <w:t xml:space="preserve"> </w:t>
      </w:r>
      <w:r>
        <w:t xml:space="preserve">(CPP alebo ŠCPP), </w:t>
      </w:r>
      <w:r>
        <w:rPr>
          <w:b/>
        </w:rPr>
        <w:t>špeciálne výchovné zariadenia</w:t>
      </w:r>
      <w:r>
        <w:t xml:space="preserve">, prípadne priamo </w:t>
      </w:r>
      <w:r>
        <w:rPr>
          <w:b/>
        </w:rPr>
        <w:t>školy</w:t>
      </w:r>
      <w:r>
        <w:t xml:space="preserve"> ako koncových prijímateľov usmerňovania. V niektorých prípadoch sú PRO a zriaďovatelia nielen sprostredkovateľmi metodických usmernení, vydaných MŠVVaŠ SR, ale zároveň sú sami poskytovateľmi metodických usmernení (napr. pokyny vydané k realizácii externého testovania). Rovnako zariadenia poradenstva a prevencie sú nielen prijímateľom, ale tiež poskytovateľom metodického usmerňovania pre školy (napr. v prípade usmerňovania v oblasti odborných činností a odborných postupov). Poskytovatelia metodického usmerňovania v závislosti od konkrétnej oblasti metodického usmerňovania sú uvedení v tabuľke 1.</w:t>
      </w:r>
    </w:p>
    <w:p w14:paraId="798CA61E" w14:textId="77777777" w:rsidR="00CE5A95" w:rsidRDefault="00772087" w:rsidP="00F045B0">
      <w:r>
        <w:t xml:space="preserve">Metodické usmerňovanie je poskytované prostredníctvom rôznych foriem, pričom výber konkrétnej formy poskytnutia metodického usmerňovania je závislý od </w:t>
      </w:r>
      <w:r>
        <w:rPr>
          <w:b/>
        </w:rPr>
        <w:t>spôsobu</w:t>
      </w:r>
      <w:r>
        <w:t xml:space="preserve">, akým je </w:t>
      </w:r>
      <w:r>
        <w:rPr>
          <w:b/>
        </w:rPr>
        <w:t>metodické</w:t>
      </w:r>
      <w:r>
        <w:t xml:space="preserve"> </w:t>
      </w:r>
      <w:r>
        <w:rPr>
          <w:b/>
        </w:rPr>
        <w:t>usmerňovanie realizované</w:t>
      </w:r>
      <w:r>
        <w:t>. Z hľadiska spôsobu realizácie sa formy metodického usmerňovania rozdeľujú na individuálne alebo skupinové, pričom individuálny aj skupinový spôsob realizácie metodického usmerňovania môže prebiehať písomne (v papierovej alebo v online podobe) alebo ústne (osobne, online alebo telefonicky).</w:t>
      </w:r>
    </w:p>
    <w:p w14:paraId="29423032" w14:textId="77777777" w:rsidR="00CE5A95" w:rsidRDefault="00772087" w:rsidP="00F045B0">
      <w:r>
        <w:t xml:space="preserve">Medzi </w:t>
      </w:r>
      <w:r>
        <w:rPr>
          <w:b/>
        </w:rPr>
        <w:t>ústne formy metodického usmerňovania</w:t>
      </w:r>
      <w:r>
        <w:t xml:space="preserve"> patria spravidla prednášky, besedy, semináre a metodické stretnutia, ktoré môžu prebiehať osobne aj v online priestore, a tiež metodické konzultácie, ktoré môžu byť uskutočňované osobne, telefonicky alebo online. K ústnym formám metodického usmerňovania patria aj podcasty, </w:t>
      </w:r>
      <w:proofErr w:type="spellStart"/>
      <w:r>
        <w:t>webcasty</w:t>
      </w:r>
      <w:proofErr w:type="spellEnd"/>
      <w:r>
        <w:t xml:space="preserve"> a </w:t>
      </w:r>
      <w:proofErr w:type="spellStart"/>
      <w:r>
        <w:t>webináre</w:t>
      </w:r>
      <w:proofErr w:type="spellEnd"/>
      <w:r>
        <w:t>, ktoré sú poskytované výhradne prostredníctvom online priestoru. Jednotlivé ústne formy metodického usmerňovania sú charakterizované nasledovne:</w:t>
      </w:r>
    </w:p>
    <w:p w14:paraId="0422F701" w14:textId="77777777" w:rsidR="00CE5A95" w:rsidRDefault="00772087" w:rsidP="001060A7">
      <w:pPr>
        <w:pStyle w:val="odrka"/>
      </w:pPr>
      <w:r>
        <w:rPr>
          <w:b/>
        </w:rPr>
        <w:t>Prednáška</w:t>
      </w:r>
      <w:r>
        <w:t xml:space="preserve"> je verbálne sprostredkovanie konkrétnej oblasti metodického usmerňovania, napr. rezortných právnych predpisov zo strany prednášajúceho, resp. lektora.</w:t>
      </w:r>
    </w:p>
    <w:p w14:paraId="2DD1A551" w14:textId="77777777" w:rsidR="00CE5A95" w:rsidRDefault="00772087" w:rsidP="001060A7">
      <w:pPr>
        <w:pStyle w:val="odrka"/>
      </w:pPr>
      <w:r>
        <w:rPr>
          <w:b/>
        </w:rPr>
        <w:t>Beseda</w:t>
      </w:r>
      <w:r>
        <w:t xml:space="preserve"> je diskusia na určenú tému, nadväzujúca na úvodný informačný vstup lektora, ktorej zámerom je voľné objasnenie danej problematiky, týkajúcej sa rezortných právnych predpisov, pričom je vytvorený priestor pre vyjadrenie názorov všetkých účastníkov.</w:t>
      </w:r>
    </w:p>
    <w:p w14:paraId="050AE7D1" w14:textId="4C6A8734" w:rsidR="00E220B8" w:rsidRDefault="00772087" w:rsidP="001060A7">
      <w:pPr>
        <w:pStyle w:val="odrka"/>
      </w:pPr>
      <w:r>
        <w:rPr>
          <w:b/>
        </w:rPr>
        <w:t>Seminár</w:t>
      </w:r>
      <w:r>
        <w:t xml:space="preserve"> </w:t>
      </w:r>
      <w:r>
        <w:rPr>
          <w:b/>
        </w:rPr>
        <w:t>(kurz, školenie)</w:t>
      </w:r>
      <w:r>
        <w:t xml:space="preserve"> je forma kolektívnej aktivity, spojenej so vzdelávaním, ktorá je sústredená na špecifickú oblasť metodického usmerňovania. Spája prednášky, resp. série prednášok s diskusiou a pripomienkami účastníkov.</w:t>
      </w:r>
    </w:p>
    <w:p w14:paraId="017E16E6" w14:textId="705033B3" w:rsidR="00CE5A95" w:rsidRDefault="00772087" w:rsidP="001060A7">
      <w:pPr>
        <w:pStyle w:val="odrka"/>
      </w:pPr>
      <w:r>
        <w:rPr>
          <w:b/>
        </w:rPr>
        <w:t>Metodické stretnutie</w:t>
      </w:r>
      <w:r>
        <w:t xml:space="preserve"> je forma skupinovej pracovnej porady, zvolanej s cieľom poskytnutia a zdieľania informácií v konkrétnej oblasti metodického usmerňovania.</w:t>
      </w:r>
      <w:r w:rsidR="001060A7">
        <w:t xml:space="preserve"> </w:t>
      </w:r>
    </w:p>
    <w:p w14:paraId="29C41314" w14:textId="77777777" w:rsidR="00CE5A95" w:rsidRDefault="00772087" w:rsidP="001060A7">
      <w:pPr>
        <w:pStyle w:val="odrka"/>
      </w:pPr>
      <w:r>
        <w:rPr>
          <w:b/>
        </w:rPr>
        <w:t>Metodická konzultácia</w:t>
      </w:r>
      <w:r>
        <w:t xml:space="preserve"> je forma individuálnej porady s odborníkom s cieľom poskytnutia rady, vysvetlenia a poučenia v súvislosti s konkrétnou oblasťou metodického usmerňovania.</w:t>
      </w:r>
    </w:p>
    <w:p w14:paraId="01AF9841" w14:textId="77777777" w:rsidR="00CE5A95" w:rsidRDefault="00772087" w:rsidP="001060A7">
      <w:pPr>
        <w:pStyle w:val="odrka"/>
      </w:pPr>
      <w:r>
        <w:rPr>
          <w:b/>
        </w:rPr>
        <w:lastRenderedPageBreak/>
        <w:t>Podcast</w:t>
      </w:r>
      <w:r>
        <w:t xml:space="preserve"> je zvukový záznam na internete, týkajúci sa špecifickej oblasti metodického usmerňovania, ktorý je možné si opakovane vypočuť alebo stiahnuť do vlastného zariadenia (počítač, notebook a pod.).</w:t>
      </w:r>
    </w:p>
    <w:p w14:paraId="265E3A29" w14:textId="77777777" w:rsidR="00CE5A95" w:rsidRDefault="00772087" w:rsidP="001060A7">
      <w:pPr>
        <w:pStyle w:val="odrka"/>
      </w:pPr>
      <w:proofErr w:type="spellStart"/>
      <w:r>
        <w:rPr>
          <w:b/>
        </w:rPr>
        <w:t>Webcast</w:t>
      </w:r>
      <w:proofErr w:type="spellEnd"/>
      <w:r>
        <w:t xml:space="preserve"> (</w:t>
      </w:r>
      <w:proofErr w:type="spellStart"/>
      <w:r>
        <w:t>broadcast</w:t>
      </w:r>
      <w:proofErr w:type="spellEnd"/>
      <w:r>
        <w:t>) je verejné, neinteraktívne, jednosmerné poskytovanie informácií z konkrétnej oblasti metodického usmerňovania prostredníctvom internetu v reálnom čase z jedného miesta viacerým účastníkom, ktorí sa v danom čase pripájajú.</w:t>
      </w:r>
    </w:p>
    <w:p w14:paraId="352A00AA" w14:textId="77777777" w:rsidR="00CE5A95" w:rsidRDefault="00772087" w:rsidP="001060A7">
      <w:pPr>
        <w:pStyle w:val="odrka"/>
      </w:pPr>
      <w:proofErr w:type="spellStart"/>
      <w:r>
        <w:rPr>
          <w:b/>
        </w:rPr>
        <w:t>Webinár</w:t>
      </w:r>
      <w:proofErr w:type="spellEnd"/>
      <w:r>
        <w:t xml:space="preserve"> je forma interaktívneho vzdelávania (online seminár), týkajúca sa špecifickej oblasti metodického usmerňovania, ktorá sa realizuje spravidla online prostredníctvom príslušnej aplikácie (napr. Skype, </w:t>
      </w:r>
      <w:proofErr w:type="spellStart"/>
      <w:r>
        <w:t>Teams</w:t>
      </w:r>
      <w:proofErr w:type="spellEnd"/>
      <w:r>
        <w:t xml:space="preserve">, ZOOM, </w:t>
      </w:r>
      <w:proofErr w:type="spellStart"/>
      <w:r>
        <w:t>Webex</w:t>
      </w:r>
      <w:proofErr w:type="spellEnd"/>
      <w:r>
        <w:t xml:space="preserve">, </w:t>
      </w:r>
      <w:proofErr w:type="spellStart"/>
      <w:r>
        <w:t>Moodle</w:t>
      </w:r>
      <w:proofErr w:type="spellEnd"/>
      <w:r>
        <w:t xml:space="preserve"> ...).</w:t>
      </w:r>
    </w:p>
    <w:p w14:paraId="68EB9FC9" w14:textId="77777777" w:rsidR="00CE5A95" w:rsidRDefault="00772087" w:rsidP="00F045B0">
      <w:r>
        <w:t xml:space="preserve">Medzi </w:t>
      </w:r>
      <w:r>
        <w:rPr>
          <w:b/>
        </w:rPr>
        <w:t>písomné</w:t>
      </w:r>
      <w:r>
        <w:t xml:space="preserve"> </w:t>
      </w:r>
      <w:r>
        <w:rPr>
          <w:b/>
        </w:rPr>
        <w:t>formy metodického usmerňovania</w:t>
      </w:r>
      <w:r>
        <w:t xml:space="preserve"> patrí </w:t>
      </w:r>
      <w:r>
        <w:rPr>
          <w:b/>
        </w:rPr>
        <w:t>tvorba a poskytovanie metodických materiálov</w:t>
      </w:r>
      <w:r>
        <w:t>, ktoré</w:t>
      </w:r>
      <w:r>
        <w:rPr>
          <w:b/>
        </w:rPr>
        <w:t xml:space="preserve"> </w:t>
      </w:r>
      <w:r>
        <w:t>predstavujú formu nepriameho metodického usmerňovania. Medzi metodické materiály spravidla patria pokyny k oblastiam metodického usmerňovania.</w:t>
      </w:r>
    </w:p>
    <w:p w14:paraId="54890FBA" w14:textId="77777777" w:rsidR="00CE5A95" w:rsidRDefault="00772087" w:rsidP="00F045B0">
      <w:r>
        <w:rPr>
          <w:b/>
        </w:rPr>
        <w:t xml:space="preserve">Frekvencia poskytovania metodického usmerňovania </w:t>
      </w:r>
      <w:r>
        <w:t>je spravidla závislá od potrieb jeho poskytovateľov (napr. vydanie novej verzie zákona, vyhlášky, smernice a pod.) alebo prijímateľov, resp. žiadateľov o poskytnutie metodického usmernenia.</w:t>
      </w:r>
    </w:p>
    <w:p w14:paraId="6987FFB3" w14:textId="325DD389" w:rsidR="00E220B8" w:rsidRDefault="00772087" w:rsidP="00F045B0">
      <w:r>
        <w:t xml:space="preserve">V závislosti od toho, či podnet na poskytnutie metodického usmernenia prichádza od inštitúcie na vyššej úrovni riadenia (primárne od MŠVVaŠ SR) alebo žiadosť o poskytnutie metodického usmernenia prichádza od inštitúcie z nižšej úrovne riadenia (spravidla škola alebo zariadenie poradenstva a prevencie), je </w:t>
      </w:r>
      <w:r>
        <w:rPr>
          <w:b/>
        </w:rPr>
        <w:t>postup poskytnutia metodického usmerňovania</w:t>
      </w:r>
      <w:r>
        <w:t xml:space="preserve"> nasledovný:</w:t>
      </w:r>
    </w:p>
    <w:p w14:paraId="65A76A14" w14:textId="66071685" w:rsidR="00E220B8" w:rsidRDefault="00772087" w:rsidP="00F045B0">
      <w:pPr>
        <w:numPr>
          <w:ilvl w:val="0"/>
          <w:numId w:val="4"/>
        </w:numPr>
        <w:ind w:left="714" w:right="0" w:hanging="357"/>
      </w:pPr>
      <w:r>
        <w:rPr>
          <w:b/>
        </w:rPr>
        <w:t>Podnet prichádza od poskytovateľa z vyššieho stupňa na nižší</w:t>
      </w:r>
      <w:r>
        <w:t>: Keďže predmetom metodického usmerňovania sú spravidla rezortné právne predpisy, primárnym poskytovateľom týchto predpisov (a zároveň metodického usmerňovania v oblasti rezortných právnych predpisov) je MŠVVaŠ SR. MŠVVaŠ SR prostredníctvom zákonov, vyhlášok, smerníc či iných rezortných právnych predpisov metodicky usmerňuje koncových prijímateľov metodického usmerňovania (zariadenie poradenstva a prevencie, špeciálne výchovné zariadenia,</w:t>
      </w:r>
      <w:r w:rsidR="00697348">
        <w:t xml:space="preserve"> </w:t>
      </w:r>
      <w:r>
        <w:t>školy) priamo alebo prostredníctvom sprostredkovateľov (priamo riadené organizácie, prípadne zriaďovateľov zariadení poradenstva a prevencie a/alebo škôl). V prípade, že MŠVVaŠ SR poskytne metodické usmerňovania sprostredkovateľovi, ten následne zvolí adekvátnu formu, spôsob a časový harmonogram realizácie metodického usmerňovania pre zariadenia poradenstva a prevencie a/alebo školy, a následne toto usmernenie uskutoční. Sprostredkovatelia metodického usmerňovania (PRO, zriaďovatelia), resp. prijímatelia metodického usmerňovania (zariadenia poradenstva a prevencie) môžu byť v niektorých prípadoch tiež poskytovateľmi metodického usmerňovania pre inštitúcie na nižších stupňoch riadenia. Uvedený postup poskytnutia metodického usmerňovania „zhora dole“ je graficky znázornený v schéme 5.</w:t>
      </w:r>
    </w:p>
    <w:p w14:paraId="4C606E17" w14:textId="77777777" w:rsidR="00E220B8" w:rsidRDefault="00772087" w:rsidP="00F045B0">
      <w:pPr>
        <w:spacing w:after="0"/>
        <w:ind w:left="0" w:right="-2" w:firstLine="0"/>
      </w:pPr>
      <w:r>
        <w:rPr>
          <w:b/>
        </w:rPr>
        <w:t>Schéma 5:</w:t>
      </w:r>
      <w:r>
        <w:t xml:space="preserve"> Znázornenie postupu metodického usmerňovania „zhora dole“</w:t>
      </w:r>
    </w:p>
    <w:p w14:paraId="49084C86" w14:textId="629D6CB6" w:rsidR="009E2C17" w:rsidRDefault="00772087">
      <w:pPr>
        <w:spacing w:after="106" w:line="259" w:lineRule="auto"/>
        <w:ind w:left="2316" w:right="0" w:firstLine="0"/>
        <w:jc w:val="left"/>
      </w:pPr>
      <w:r>
        <w:rPr>
          <w:noProof/>
        </w:rPr>
        <w:lastRenderedPageBreak/>
        <mc:AlternateContent>
          <mc:Choice Requires="wpg">
            <w:drawing>
              <wp:anchor distT="0" distB="0" distL="114300" distR="114300" simplePos="0" relativeHeight="251665408" behindDoc="0" locked="0" layoutInCell="1" allowOverlap="1" wp14:anchorId="5CC2D5BA" wp14:editId="7C08EC51">
                <wp:simplePos x="0" y="0"/>
                <wp:positionH relativeFrom="column">
                  <wp:posOffset>82550</wp:posOffset>
                </wp:positionH>
                <wp:positionV relativeFrom="paragraph">
                  <wp:posOffset>0</wp:posOffset>
                </wp:positionV>
                <wp:extent cx="4650105" cy="2820670"/>
                <wp:effectExtent l="0" t="0" r="0" b="0"/>
                <wp:wrapSquare wrapText="bothSides"/>
                <wp:docPr id="35338" name="Group 35338"/>
                <wp:cNvGraphicFramePr/>
                <a:graphic xmlns:a="http://schemas.openxmlformats.org/drawingml/2006/main">
                  <a:graphicData uri="http://schemas.microsoft.com/office/word/2010/wordprocessingGroup">
                    <wpg:wgp>
                      <wpg:cNvGrpSpPr/>
                      <wpg:grpSpPr>
                        <a:xfrm>
                          <a:off x="0" y="0"/>
                          <a:ext cx="4650105" cy="2820670"/>
                          <a:chOff x="0" y="0"/>
                          <a:chExt cx="4650423" cy="2821239"/>
                        </a:xfrm>
                      </wpg:grpSpPr>
                      <wps:wsp>
                        <wps:cNvPr id="37306" name="Shape 37306"/>
                        <wps:cNvSpPr/>
                        <wps:spPr>
                          <a:xfrm>
                            <a:off x="0" y="508"/>
                            <a:ext cx="9144" cy="2783078"/>
                          </a:xfrm>
                          <a:custGeom>
                            <a:avLst/>
                            <a:gdLst/>
                            <a:ahLst/>
                            <a:cxnLst/>
                            <a:rect l="0" t="0" r="0" b="0"/>
                            <a:pathLst>
                              <a:path w="9144" h="2783078">
                                <a:moveTo>
                                  <a:pt x="0" y="0"/>
                                </a:moveTo>
                                <a:lnTo>
                                  <a:pt x="9144" y="0"/>
                                </a:lnTo>
                                <a:lnTo>
                                  <a:pt x="9144" y="2783078"/>
                                </a:lnTo>
                                <a:lnTo>
                                  <a:pt x="0" y="278307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84" name="Rectangle 2684"/>
                        <wps:cNvSpPr/>
                        <wps:spPr>
                          <a:xfrm>
                            <a:off x="0" y="2778154"/>
                            <a:ext cx="2027" cy="8975"/>
                          </a:xfrm>
                          <a:prstGeom prst="rect">
                            <a:avLst/>
                          </a:prstGeom>
                          <a:ln>
                            <a:noFill/>
                          </a:ln>
                        </wps:spPr>
                        <wps:txbx>
                          <w:txbxContent>
                            <w:p w14:paraId="207545E0" w14:textId="77777777" w:rsidR="00CE5A95" w:rsidRDefault="00CE5A95" w:rsidP="00697348">
                              <w:pPr>
                                <w:spacing w:after="160" w:line="259" w:lineRule="auto"/>
                                <w:ind w:left="0" w:right="0" w:firstLine="0"/>
                                <w:jc w:val="left"/>
                                <w:rPr>
                                  <w:rFonts w:ascii="Times New Roman" w:eastAsia="Times New Roman" w:hAnsi="Times New Roman" w:cs="Times New Roman"/>
                                  <w:sz w:val="2"/>
                                </w:rPr>
                              </w:pPr>
                            </w:p>
                            <w:p w14:paraId="58F9A318" w14:textId="41060EDF" w:rsidR="009E2C17" w:rsidRDefault="009E2C17" w:rsidP="00697348">
                              <w:pPr>
                                <w:spacing w:after="160" w:line="259" w:lineRule="auto"/>
                                <w:ind w:left="0" w:right="0" w:firstLine="0"/>
                                <w:jc w:val="left"/>
                              </w:pPr>
                            </w:p>
                          </w:txbxContent>
                        </wps:txbx>
                        <wps:bodyPr horzOverflow="overflow" vert="horz" lIns="0" tIns="0" rIns="0" bIns="0" rtlCol="0">
                          <a:noAutofit/>
                        </wps:bodyPr>
                      </wps:wsp>
                      <wps:wsp>
                        <wps:cNvPr id="2685" name="Rectangle 2685"/>
                        <wps:cNvSpPr/>
                        <wps:spPr>
                          <a:xfrm>
                            <a:off x="1524" y="2778154"/>
                            <a:ext cx="2027" cy="8975"/>
                          </a:xfrm>
                          <a:prstGeom prst="rect">
                            <a:avLst/>
                          </a:prstGeom>
                          <a:ln>
                            <a:noFill/>
                          </a:ln>
                        </wps:spPr>
                        <wps:txbx>
                          <w:txbxContent>
                            <w:p w14:paraId="63AE02A6" w14:textId="77777777" w:rsidR="00CE5A95" w:rsidRDefault="00CE5A95" w:rsidP="00697348">
                              <w:pPr>
                                <w:spacing w:after="160" w:line="259" w:lineRule="auto"/>
                                <w:ind w:left="0" w:right="0" w:firstLine="0"/>
                                <w:jc w:val="left"/>
                                <w:rPr>
                                  <w:rFonts w:ascii="Times New Roman" w:eastAsia="Times New Roman" w:hAnsi="Times New Roman" w:cs="Times New Roman"/>
                                  <w:sz w:val="2"/>
                                </w:rPr>
                              </w:pPr>
                            </w:p>
                            <w:p w14:paraId="2B115A13" w14:textId="4E065314" w:rsidR="009E2C17" w:rsidRDefault="009E2C17" w:rsidP="00697348">
                              <w:pPr>
                                <w:spacing w:after="160" w:line="259" w:lineRule="auto"/>
                                <w:ind w:left="0" w:right="0" w:firstLine="0"/>
                                <w:jc w:val="left"/>
                              </w:pPr>
                            </w:p>
                          </w:txbxContent>
                        </wps:txbx>
                        <wps:bodyPr horzOverflow="overflow" vert="horz" lIns="0" tIns="0" rIns="0" bIns="0" rtlCol="0">
                          <a:noAutofit/>
                        </wps:bodyPr>
                      </wps:wsp>
                      <wps:wsp>
                        <wps:cNvPr id="2686" name="Rectangle 2686"/>
                        <wps:cNvSpPr/>
                        <wps:spPr>
                          <a:xfrm>
                            <a:off x="4618736" y="2678430"/>
                            <a:ext cx="42143" cy="189936"/>
                          </a:xfrm>
                          <a:prstGeom prst="rect">
                            <a:avLst/>
                          </a:prstGeom>
                          <a:ln>
                            <a:noFill/>
                          </a:ln>
                        </wps:spPr>
                        <wps:txbx>
                          <w:txbxContent>
                            <w:p w14:paraId="5005A15B" w14:textId="77777777" w:rsidR="00CE5A95" w:rsidRDefault="00CE5A95" w:rsidP="00697348">
                              <w:pPr>
                                <w:spacing w:after="160" w:line="259" w:lineRule="auto"/>
                                <w:ind w:left="0" w:right="0" w:firstLine="0"/>
                                <w:jc w:val="left"/>
                                <w:rPr>
                                  <w:b/>
                                </w:rPr>
                              </w:pPr>
                            </w:p>
                            <w:p w14:paraId="085535FA" w14:textId="25A89916" w:rsidR="009E2C17" w:rsidRDefault="009E2C17" w:rsidP="00697348">
                              <w:pPr>
                                <w:spacing w:after="160" w:line="259" w:lineRule="auto"/>
                                <w:ind w:left="0" w:right="0" w:firstLine="0"/>
                                <w:jc w:val="left"/>
                              </w:pPr>
                            </w:p>
                          </w:txbxContent>
                        </wps:txbx>
                        <wps:bodyPr horzOverflow="overflow" vert="horz" lIns="0" tIns="0" rIns="0" bIns="0" rtlCol="0">
                          <a:noAutofit/>
                        </wps:bodyPr>
                      </wps:wsp>
                      <pic:pic xmlns:pic="http://schemas.openxmlformats.org/drawingml/2006/picture">
                        <pic:nvPicPr>
                          <pic:cNvPr id="2790" name="Picture 2790"/>
                          <pic:cNvPicPr/>
                        </pic:nvPicPr>
                        <pic:blipFill>
                          <a:blip r:embed="rId22"/>
                          <a:stretch>
                            <a:fillRect/>
                          </a:stretch>
                        </pic:blipFill>
                        <pic:spPr>
                          <a:xfrm>
                            <a:off x="2921" y="0"/>
                            <a:ext cx="4614926" cy="2783205"/>
                          </a:xfrm>
                          <a:prstGeom prst="rect">
                            <a:avLst/>
                          </a:prstGeom>
                        </pic:spPr>
                      </pic:pic>
                    </wpg:wgp>
                  </a:graphicData>
                </a:graphic>
              </wp:anchor>
            </w:drawing>
          </mc:Choice>
          <mc:Fallback>
            <w:pict>
              <v:group w14:anchorId="5CC2D5BA" id="Group 35338" o:spid="_x0000_s1026" style="position:absolute;left:0;text-align:left;margin-left:6.5pt;margin-top:0;width:366.15pt;height:222.1pt;z-index:251665408" coordsize="46504,2821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">
                <v:shape id="Shape 37306" o:spid="_x0000_s1027" style="position:absolute;top:5;width:91;height:27830;visibility:visible;mso-wrap-style:square;v-text-anchor:top" coordsize="9144,278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" path="m,l9144,r,2783078l,2783078,,e" fillcolor="black" stroked="f" strokeweight="0">
                  <v:stroke miterlimit="83231f" joinstyle="miter"/>
                  <v:path arrowok="t" textboxrect="0,0,9144,2783078"/>
                </v:shape>
                <v:rect id="Rectangle 2684" o:spid="_x0000_s1028" style="position:absolute;top:27781;width:20;height: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" filled="f" stroked="f">
                  <v:textbox inset="0,0,0,0">
                    <w:txbxContent>
                      <w:p w14:paraId="207545E0" w14:textId="77777777" w:rsidR="00CE5A95" w:rsidRDefault="00CE5A95" w:rsidP="00697348">
                        <w:pPr>
                          <w:spacing w:after="160" w:line="259" w:lineRule="auto"/>
                          <w:ind w:left="0" w:right="0" w:firstLine="0"/>
                          <w:jc w:val="left"/>
                          <w:rPr>
                            <w:rFonts w:ascii="Times New Roman" w:eastAsia="Times New Roman" w:hAnsi="Times New Roman" w:cs="Times New Roman"/>
                            <w:sz w:val="2"/>
                          </w:rPr>
                        </w:pPr>
                      </w:p>
                      <w:p w14:paraId="58F9A318" w14:textId="41060EDF" w:rsidR="009E2C17" w:rsidRDefault="009E2C17" w:rsidP="00697348">
                        <w:pPr>
                          <w:spacing w:after="160" w:line="259" w:lineRule="auto"/>
                          <w:ind w:left="0" w:right="0" w:firstLine="0"/>
                          <w:jc w:val="left"/>
                        </w:pPr>
                      </w:p>
                    </w:txbxContent>
                  </v:textbox>
                </v:rect>
                <v:rect id="Rectangle 2685" o:spid="_x0000_s1029" style="position:absolute;left:15;top:27781;width:20;height: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" filled="f" stroked="f">
                  <v:textbox inset="0,0,0,0">
                    <w:txbxContent>
                      <w:p w14:paraId="63AE02A6" w14:textId="77777777" w:rsidR="00CE5A95" w:rsidRDefault="00CE5A95" w:rsidP="00697348">
                        <w:pPr>
                          <w:spacing w:after="160" w:line="259" w:lineRule="auto"/>
                          <w:ind w:left="0" w:right="0" w:firstLine="0"/>
                          <w:jc w:val="left"/>
                          <w:rPr>
                            <w:rFonts w:ascii="Times New Roman" w:eastAsia="Times New Roman" w:hAnsi="Times New Roman" w:cs="Times New Roman"/>
                            <w:sz w:val="2"/>
                          </w:rPr>
                        </w:pPr>
                      </w:p>
                      <w:p w14:paraId="2B115A13" w14:textId="4E065314" w:rsidR="009E2C17" w:rsidRDefault="009E2C17" w:rsidP="00697348">
                        <w:pPr>
                          <w:spacing w:after="160" w:line="259" w:lineRule="auto"/>
                          <w:ind w:left="0" w:right="0" w:firstLine="0"/>
                          <w:jc w:val="left"/>
                        </w:pPr>
                      </w:p>
                    </w:txbxContent>
                  </v:textbox>
                </v:rect>
                <v:rect id="Rectangle 2686" o:spid="_x0000_s1030" style="position:absolute;left:46187;top:2678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" filled="f" stroked="f">
                  <v:textbox inset="0,0,0,0">
                    <w:txbxContent>
                      <w:p w14:paraId="5005A15B" w14:textId="77777777" w:rsidR="00CE5A95" w:rsidRDefault="00CE5A95" w:rsidP="00697348">
                        <w:pPr>
                          <w:spacing w:after="160" w:line="259" w:lineRule="auto"/>
                          <w:ind w:left="0" w:right="0" w:firstLine="0"/>
                          <w:jc w:val="left"/>
                          <w:rPr>
                            <w:b/>
                          </w:rPr>
                        </w:pPr>
                      </w:p>
                      <w:p w14:paraId="085535FA" w14:textId="25A89916" w:rsidR="009E2C17" w:rsidRDefault="009E2C17" w:rsidP="00697348">
                        <w:pPr>
                          <w:spacing w:after="160" w:line="259" w:lineRule="auto"/>
                          <w:ind w:left="0" w:right="0" w:firstLine="0"/>
                          <w:jc w:val="left"/>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90" o:spid="_x0000_s1031" type="#_x0000_t75" style="position:absolute;left:29;width:46149;height:27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">
                  <v:imagedata r:id="rId23" o:title=""/>
                </v:shape>
                <w10:wrap type="square"/>
              </v:group>
            </w:pict>
          </mc:Fallback>
        </mc:AlternateContent>
      </w:r>
    </w:p>
    <w:p w14:paraId="14BBBAC8" w14:textId="77777777" w:rsidR="00E220B8" w:rsidRDefault="00772087" w:rsidP="00F045B0">
      <w:pPr>
        <w:numPr>
          <w:ilvl w:val="0"/>
          <w:numId w:val="4"/>
        </w:numPr>
        <w:spacing w:after="40"/>
        <w:ind w:left="714" w:right="0" w:hanging="357"/>
      </w:pPr>
      <w:r>
        <w:rPr>
          <w:b/>
        </w:rPr>
        <w:t>Podnet prichádza od žiadateľa z nižšieho stupňa na vyšší:</w:t>
      </w:r>
      <w:r>
        <w:t xml:space="preserve"> O poskytnutie metodického usmernenia môže požiadať aj inštitúcia z nižšej úrovne riadenia, pričom spravidla je žiadateľom riaditeľ školy, zariadenia poradenstva a prevencie alebo špeciálneho výchovného zariadenia, prípadne poverený zamestnanec priamo riadenej organizácie (NIVAM, </w:t>
      </w:r>
      <w:proofErr w:type="spellStart"/>
      <w:r>
        <w:t>VÚDPaP</w:t>
      </w:r>
      <w:proofErr w:type="spellEnd"/>
      <w:r>
        <w:t>) alebo zriaďovateľa (školy, zariadenia poradenstva a prevencie alebo špeciálneho výchovného zariadenia). Žiadateľ o metodické usmernenie kontaktuje príslušnú inštitúciu (telefonicky, písomne, osobne, emailom) v závislosti od oblasti, ktorej sa metodické usmernenie týka:</w:t>
      </w:r>
    </w:p>
    <w:p w14:paraId="752A8C03" w14:textId="49A1D9EA" w:rsidR="00E220B8" w:rsidRDefault="00772087" w:rsidP="00697348">
      <w:pPr>
        <w:pStyle w:val="Odsekzoznamu"/>
        <w:numPr>
          <w:ilvl w:val="0"/>
          <w:numId w:val="9"/>
        </w:numPr>
        <w:ind w:left="1094" w:right="0" w:hanging="357"/>
      </w:pPr>
      <w:r w:rsidRPr="00697348">
        <w:rPr>
          <w:u w:val="single" w:color="000000"/>
        </w:rPr>
        <w:t>profesijný rozvoj</w:t>
      </w:r>
      <w:r>
        <w:t>: škola, zariadenie poradenstva a prevencie alebo špeciálne výchovné zariadenie kontaktuje svojho zriaďovateľa, prípadne NIVAM;</w:t>
      </w:r>
    </w:p>
    <w:p w14:paraId="47D9C417" w14:textId="77777777" w:rsidR="00E220B8" w:rsidRDefault="00772087" w:rsidP="00697348">
      <w:pPr>
        <w:pStyle w:val="Odsekzoznamu"/>
        <w:numPr>
          <w:ilvl w:val="0"/>
          <w:numId w:val="9"/>
        </w:numPr>
        <w:ind w:left="1094" w:right="0" w:hanging="357"/>
      </w:pPr>
      <w:r w:rsidRPr="00697348">
        <w:rPr>
          <w:u w:val="single" w:color="000000"/>
        </w:rPr>
        <w:t>pracovno-právna oblasť</w:t>
      </w:r>
      <w:r>
        <w:t>: škola, zariadenie poradenstva a prevencie alebo špeciálne výchovné zariadenie kontaktuje svojho zriaďovateľa;</w:t>
      </w:r>
    </w:p>
    <w:p w14:paraId="728293D6" w14:textId="7ED11A59" w:rsidR="00E220B8" w:rsidRDefault="00772087" w:rsidP="00697348">
      <w:pPr>
        <w:pStyle w:val="Odsekzoznamu"/>
        <w:numPr>
          <w:ilvl w:val="0"/>
          <w:numId w:val="9"/>
        </w:numPr>
        <w:ind w:left="1094" w:right="0" w:hanging="357"/>
      </w:pPr>
      <w:r w:rsidRPr="00697348">
        <w:rPr>
          <w:u w:val="single" w:color="000000"/>
        </w:rPr>
        <w:t>oblasť výchovno-vzdelávacieho procesu</w:t>
      </w:r>
      <w:r>
        <w:t>: škola, zariadenie poradenstva a prevencie alebo špeciálne výchovné zariadenie kontaktuje svojho zriaďovateľa, prípadne PRO (NIVAM, ŠIOV);</w:t>
      </w:r>
    </w:p>
    <w:p w14:paraId="26313887" w14:textId="77777777" w:rsidR="00E220B8" w:rsidRDefault="00772087" w:rsidP="00697348">
      <w:pPr>
        <w:pStyle w:val="Odsekzoznamu"/>
        <w:numPr>
          <w:ilvl w:val="0"/>
          <w:numId w:val="9"/>
        </w:numPr>
        <w:ind w:left="1094" w:right="0" w:hanging="357"/>
      </w:pPr>
      <w:r w:rsidRPr="00697348">
        <w:rPr>
          <w:u w:val="single" w:color="000000"/>
        </w:rPr>
        <w:t>oblasť materiálno-technického zabezpečenia:</w:t>
      </w:r>
      <w:r>
        <w:t xml:space="preserve"> škola, zariadenie poradenstva a prevencie alebo špeciálne výchovné zariadenie kontaktuje svojho zriaďovateľa, prípadne PRO (NIVAM alebo </w:t>
      </w:r>
      <w:proofErr w:type="spellStart"/>
      <w:r>
        <w:t>VÚDPaP</w:t>
      </w:r>
      <w:proofErr w:type="spellEnd"/>
      <w:r>
        <w:t>);</w:t>
      </w:r>
    </w:p>
    <w:p w14:paraId="7584C12F" w14:textId="77777777" w:rsidR="00E220B8" w:rsidRDefault="00772087" w:rsidP="00697348">
      <w:pPr>
        <w:pStyle w:val="Odsekzoznamu"/>
        <w:numPr>
          <w:ilvl w:val="0"/>
          <w:numId w:val="9"/>
        </w:numPr>
        <w:ind w:left="1094" w:right="0" w:hanging="357"/>
      </w:pPr>
      <w:r w:rsidRPr="00697348">
        <w:rPr>
          <w:u w:val="single" w:color="000000"/>
        </w:rPr>
        <w:t>oblasť odborných činností a procesov</w:t>
      </w:r>
      <w:r>
        <w:t xml:space="preserve">: OZ zariadenia poradenstva a prevencie alebo špeciálneho výchovného zariadenia kontaktuje </w:t>
      </w:r>
      <w:proofErr w:type="spellStart"/>
      <w:r>
        <w:t>VÚDPaP</w:t>
      </w:r>
      <w:proofErr w:type="spellEnd"/>
      <w:r>
        <w:t>; zamestnanec školy (OZ/ PZ) kontaktuje zariadenie poradenstva a prevencie, prípadne PRO (NIVAM)</w:t>
      </w:r>
    </w:p>
    <w:p w14:paraId="2E028846" w14:textId="77777777" w:rsidR="00E220B8" w:rsidRDefault="00772087" w:rsidP="00697348">
      <w:pPr>
        <w:pStyle w:val="Odsekzoznamu"/>
        <w:numPr>
          <w:ilvl w:val="0"/>
          <w:numId w:val="9"/>
        </w:numPr>
        <w:ind w:left="1094" w:right="0" w:hanging="357"/>
      </w:pPr>
      <w:r w:rsidRPr="00697348">
        <w:rPr>
          <w:u w:val="single" w:color="000000"/>
        </w:rPr>
        <w:t>oblasť zberu štatistických údajov v školstve</w:t>
      </w:r>
      <w:r>
        <w:t>: zariadenie poradenstva a prevencie, špeciálne výchovné zariadenie kontaktuje svojho zriaďovateľa (RÚŠS), prípadne PRO (CVTI).</w:t>
      </w:r>
    </w:p>
    <w:p w14:paraId="454CC6F9" w14:textId="77777777" w:rsidR="00CE5A95" w:rsidRDefault="00772087" w:rsidP="00F045B0">
      <w:r>
        <w:t xml:space="preserve">Oslovený </w:t>
      </w:r>
      <w:r>
        <w:rPr>
          <w:b/>
        </w:rPr>
        <w:t>poskytovateľ metodického usmernenia následne posúdi žiadosť</w:t>
      </w:r>
      <w:r>
        <w:t xml:space="preserve"> o metodické usmernenie s ohľadom na rozsah svojej pôsobnosti, a to vo vzťahu k prezentovanému problému, k požiadavke žiadateľa, prípadne z pohľadu spádového územia. V prípade, že žiadosť nespadá do rozsahu pôsobnosti osloveného poskytovateľa, poskytovateľ odporučí žiadateľovi vhodnú inštitúciu, na ktorú sa má žiadateľ obrátiť s požiadavkou na poskytnutie metodického usmernenia v danej veci. V prípade, že žiadosť o metodické usmernenie spadá do rozsahu pôsobnosti osloveného poskytovateľa, poskytovateľ metodicky usmerní žiadateľa. </w:t>
      </w:r>
      <w:r>
        <w:lastRenderedPageBreak/>
        <w:t>Uvedený postup poskytnutia metodického usmerňovania „zdola hore“ je znázornený v schéme 6.</w:t>
      </w:r>
    </w:p>
    <w:p w14:paraId="5D42D55F" w14:textId="292D2E0F" w:rsidR="00E220B8" w:rsidRDefault="00772087" w:rsidP="00F045B0">
      <w:pPr>
        <w:spacing w:after="22"/>
        <w:ind w:left="0" w:right="-2" w:firstLine="0"/>
      </w:pPr>
      <w:r>
        <w:rPr>
          <w:b/>
        </w:rPr>
        <w:t>Schéma 6:</w:t>
      </w:r>
      <w:r>
        <w:t xml:space="preserve"> Znázornenie postupu metodického usmerňovania „zdola hore“</w:t>
      </w:r>
    </w:p>
    <w:p w14:paraId="3AFB37C6" w14:textId="3232ADD0" w:rsidR="009E2C17" w:rsidRDefault="00772087">
      <w:pPr>
        <w:spacing w:after="164" w:line="259" w:lineRule="auto"/>
        <w:ind w:left="2292" w:right="0" w:firstLine="0"/>
        <w:jc w:val="left"/>
      </w:pPr>
      <w:r>
        <w:rPr>
          <w:noProof/>
        </w:rPr>
        <mc:AlternateContent>
          <mc:Choice Requires="wpg">
            <w:drawing>
              <wp:anchor distT="0" distB="0" distL="114300" distR="114300" simplePos="0" relativeHeight="251664384" behindDoc="0" locked="0" layoutInCell="1" allowOverlap="1" wp14:anchorId="1C6136C4" wp14:editId="099FE962">
                <wp:simplePos x="0" y="0"/>
                <wp:positionH relativeFrom="column">
                  <wp:posOffset>254635</wp:posOffset>
                </wp:positionH>
                <wp:positionV relativeFrom="page">
                  <wp:posOffset>1902460</wp:posOffset>
                </wp:positionV>
                <wp:extent cx="4683600" cy="2232000"/>
                <wp:effectExtent l="0" t="0" r="3175" b="0"/>
                <wp:wrapSquare wrapText="bothSides"/>
                <wp:docPr id="33743" name="Group 33743"/>
                <wp:cNvGraphicFramePr/>
                <a:graphic xmlns:a="http://schemas.openxmlformats.org/drawingml/2006/main">
                  <a:graphicData uri="http://schemas.microsoft.com/office/word/2010/wordprocessingGroup">
                    <wpg:wgp>
                      <wpg:cNvGrpSpPr/>
                      <wpg:grpSpPr>
                        <a:xfrm>
                          <a:off x="0" y="0"/>
                          <a:ext cx="4683600" cy="2232000"/>
                          <a:chOff x="0" y="0"/>
                          <a:chExt cx="4682427" cy="2233357"/>
                        </a:xfrm>
                      </wpg:grpSpPr>
                      <wps:wsp>
                        <wps:cNvPr id="37308" name="Shape 37308"/>
                        <wps:cNvSpPr/>
                        <wps:spPr>
                          <a:xfrm>
                            <a:off x="0" y="889"/>
                            <a:ext cx="9144" cy="2194815"/>
                          </a:xfrm>
                          <a:custGeom>
                            <a:avLst/>
                            <a:gdLst/>
                            <a:ahLst/>
                            <a:cxnLst/>
                            <a:rect l="0" t="0" r="0" b="0"/>
                            <a:pathLst>
                              <a:path w="9144" h="2194815">
                                <a:moveTo>
                                  <a:pt x="0" y="0"/>
                                </a:moveTo>
                                <a:lnTo>
                                  <a:pt x="9144" y="0"/>
                                </a:lnTo>
                                <a:lnTo>
                                  <a:pt x="9144" y="2194815"/>
                                </a:lnTo>
                                <a:lnTo>
                                  <a:pt x="0" y="2194815"/>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94" name="Rectangle 2994"/>
                        <wps:cNvSpPr/>
                        <wps:spPr>
                          <a:xfrm>
                            <a:off x="0" y="2190271"/>
                            <a:ext cx="2027" cy="8975"/>
                          </a:xfrm>
                          <a:prstGeom prst="rect">
                            <a:avLst/>
                          </a:prstGeom>
                          <a:ln>
                            <a:noFill/>
                          </a:ln>
                        </wps:spPr>
                        <wps:txbx>
                          <w:txbxContent>
                            <w:p w14:paraId="7DA9DC48" w14:textId="77777777" w:rsidR="00CE5A95" w:rsidRDefault="00CE5A95">
                              <w:pPr>
                                <w:spacing w:after="160" w:line="259" w:lineRule="auto"/>
                                <w:ind w:left="0" w:right="0" w:firstLine="0"/>
                                <w:jc w:val="left"/>
                                <w:rPr>
                                  <w:rFonts w:ascii="Times New Roman" w:eastAsia="Times New Roman" w:hAnsi="Times New Roman" w:cs="Times New Roman"/>
                                  <w:sz w:val="2"/>
                                </w:rPr>
                              </w:pPr>
                            </w:p>
                            <w:p w14:paraId="6E723ED0" w14:textId="030BFB07" w:rsidR="009E2C17" w:rsidRDefault="009E2C17">
                              <w:pPr>
                                <w:spacing w:after="160" w:line="259" w:lineRule="auto"/>
                                <w:ind w:left="0" w:right="0" w:firstLine="0"/>
                                <w:jc w:val="left"/>
                              </w:pPr>
                            </w:p>
                          </w:txbxContent>
                        </wps:txbx>
                        <wps:bodyPr horzOverflow="overflow" vert="horz" lIns="0" tIns="0" rIns="0" bIns="0" rtlCol="0">
                          <a:noAutofit/>
                        </wps:bodyPr>
                      </wps:wsp>
                      <wps:wsp>
                        <wps:cNvPr id="2995" name="Rectangle 2995"/>
                        <wps:cNvSpPr/>
                        <wps:spPr>
                          <a:xfrm>
                            <a:off x="4650740" y="2090547"/>
                            <a:ext cx="42143" cy="189937"/>
                          </a:xfrm>
                          <a:prstGeom prst="rect">
                            <a:avLst/>
                          </a:prstGeom>
                          <a:ln>
                            <a:noFill/>
                          </a:ln>
                        </wps:spPr>
                        <wps:txbx>
                          <w:txbxContent>
                            <w:p w14:paraId="32AF9736" w14:textId="77777777" w:rsidR="00CE5A95" w:rsidRDefault="00CE5A95">
                              <w:pPr>
                                <w:spacing w:after="160" w:line="259" w:lineRule="auto"/>
                                <w:ind w:left="0" w:right="0" w:firstLine="0"/>
                                <w:jc w:val="left"/>
                              </w:pPr>
                            </w:p>
                            <w:p w14:paraId="5536B5D1" w14:textId="7874C4D2" w:rsidR="009E2C17" w:rsidRDefault="009E2C17">
                              <w:pPr>
                                <w:spacing w:after="160" w:line="259" w:lineRule="auto"/>
                                <w:ind w:left="0" w:right="0" w:firstLine="0"/>
                                <w:jc w:val="left"/>
                              </w:pPr>
                            </w:p>
                          </w:txbxContent>
                        </wps:txbx>
                        <wps:bodyPr horzOverflow="overflow" vert="horz" lIns="0" tIns="0" rIns="0" bIns="0" rtlCol="0">
                          <a:noAutofit/>
                        </wps:bodyPr>
                      </wps:wsp>
                      <pic:pic xmlns:pic="http://schemas.openxmlformats.org/drawingml/2006/picture">
                        <pic:nvPicPr>
                          <pic:cNvPr id="3002" name="Picture 3002"/>
                          <pic:cNvPicPr/>
                        </pic:nvPicPr>
                        <pic:blipFill>
                          <a:blip r:embed="rId24"/>
                          <a:stretch>
                            <a:fillRect/>
                          </a:stretch>
                        </pic:blipFill>
                        <pic:spPr>
                          <a:xfrm>
                            <a:off x="1143" y="0"/>
                            <a:ext cx="4647311" cy="219392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C6136C4" id="Group 33743" o:spid="_x0000_s1032" style="position:absolute;left:0;text-align:left;margin-left:20.05pt;margin-top:149.8pt;width:368.8pt;height:175.75pt;z-index:251664384;mso-position-vertical-relative:page;mso-width-relative:margin;mso-height-relative:margin" coordsize="46824,2233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">
                <v:shape id="Shape 37308" o:spid="_x0000_s1033" style="position:absolute;top:8;width:91;height:21949;visibility:visible;mso-wrap-style:square;v-text-anchor:top" coordsize="9144,2194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" path="m,l9144,r,2194815l,2194815,,e" fillcolor="black" stroked="f" strokeweight="0">
                  <v:stroke miterlimit="83231f" joinstyle="miter"/>
                  <v:path arrowok="t" textboxrect="0,0,9144,2194815"/>
                </v:shape>
                <v:rect id="Rectangle 2994" o:spid="_x0000_s1034" style="position:absolute;top:21902;width:20;height: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" filled="f" stroked="f">
                  <v:textbox inset="0,0,0,0">
                    <w:txbxContent>
                      <w:p w14:paraId="7DA9DC48" w14:textId="77777777" w:rsidR="00CE5A95" w:rsidRDefault="00CE5A95">
                        <w:pPr>
                          <w:spacing w:after="160" w:line="259" w:lineRule="auto"/>
                          <w:ind w:left="0" w:right="0" w:firstLine="0"/>
                          <w:jc w:val="left"/>
                          <w:rPr>
                            <w:rFonts w:ascii="Times New Roman" w:eastAsia="Times New Roman" w:hAnsi="Times New Roman" w:cs="Times New Roman"/>
                            <w:sz w:val="2"/>
                          </w:rPr>
                        </w:pPr>
                      </w:p>
                      <w:p w14:paraId="6E723ED0" w14:textId="030BFB07" w:rsidR="009E2C17" w:rsidRDefault="009E2C17">
                        <w:pPr>
                          <w:spacing w:after="160" w:line="259" w:lineRule="auto"/>
                          <w:ind w:left="0" w:right="0" w:firstLine="0"/>
                          <w:jc w:val="left"/>
                        </w:pPr>
                      </w:p>
                    </w:txbxContent>
                  </v:textbox>
                </v:rect>
                <v:rect id="Rectangle 2995" o:spid="_x0000_s1035" style="position:absolute;left:46507;top:2090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" filled="f" stroked="f">
                  <v:textbox inset="0,0,0,0">
                    <w:txbxContent>
                      <w:p w14:paraId="32AF9736" w14:textId="77777777" w:rsidR="00CE5A95" w:rsidRDefault="00CE5A95">
                        <w:pPr>
                          <w:spacing w:after="160" w:line="259" w:lineRule="auto"/>
                          <w:ind w:left="0" w:right="0" w:firstLine="0"/>
                          <w:jc w:val="left"/>
                        </w:pPr>
                      </w:p>
                      <w:p w14:paraId="5536B5D1" w14:textId="7874C4D2" w:rsidR="009E2C17" w:rsidRDefault="009E2C17">
                        <w:pPr>
                          <w:spacing w:after="160" w:line="259" w:lineRule="auto"/>
                          <w:ind w:left="0" w:right="0" w:firstLine="0"/>
                          <w:jc w:val="left"/>
                        </w:pPr>
                      </w:p>
                    </w:txbxContent>
                  </v:textbox>
                </v:rect>
                <v:shape id="Picture 3002" o:spid="_x0000_s1036" type="#_x0000_t75" style="position:absolute;left:11;width:46473;height:21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">
                  <v:imagedata r:id="rId25" o:title=""/>
                </v:shape>
                <w10:wrap type="square" anchory="page"/>
              </v:group>
            </w:pict>
          </mc:Fallback>
        </mc:AlternateContent>
      </w:r>
    </w:p>
    <w:p w14:paraId="3DDB061D" w14:textId="77777777" w:rsidR="00CE5A95" w:rsidRDefault="00772087" w:rsidP="00697348">
      <w:pPr>
        <w:pStyle w:val="Nadpis1"/>
      </w:pPr>
      <w:bookmarkStart w:id="9" w:name="_Toc160386081"/>
      <w:r w:rsidRPr="00697348">
        <w:lastRenderedPageBreak/>
        <w:t>Metodická podpora v systéme poradenstva a prevencie</w:t>
      </w:r>
      <w:r w:rsidR="00697348">
        <w:t xml:space="preserve"> </w:t>
      </w:r>
      <w:r w:rsidRPr="00697348">
        <w:t>a v špeciálnych výchovných zariadeniach</w:t>
      </w:r>
      <w:bookmarkEnd w:id="9"/>
    </w:p>
    <w:p w14:paraId="7977ABA2" w14:textId="2D7A09E9" w:rsidR="00E220B8" w:rsidRDefault="00E220B8">
      <w:pPr>
        <w:spacing w:after="275" w:line="259" w:lineRule="auto"/>
        <w:ind w:right="0" w:firstLine="0"/>
        <w:jc w:val="left"/>
      </w:pPr>
    </w:p>
    <w:p w14:paraId="4CD0DED6" w14:textId="74EFD994" w:rsidR="00E220B8" w:rsidRPr="00697348" w:rsidRDefault="00772087" w:rsidP="00697348">
      <w:pPr>
        <w:pStyle w:val="Nadpis2"/>
      </w:pPr>
      <w:bookmarkStart w:id="10" w:name="_Toc160386082"/>
      <w:r w:rsidRPr="00697348">
        <w:t>Obsah metodickej podpory</w:t>
      </w:r>
      <w:bookmarkEnd w:id="10"/>
    </w:p>
    <w:p w14:paraId="7330A00A" w14:textId="77777777" w:rsidR="00E220B8" w:rsidRDefault="00772087" w:rsidP="00697348">
      <w:r>
        <w:t>OBSAH METODICKEJ PODPORY definuje predmet metodickej podpory, špecifikuje oblasti, v ktorých je metodická podpora poskytovaná a identifikuje jej poskytovateľov v horizontálnej rovine, na úrovni jednotlivcov spravidla podľa kategórií OZ alebo PZ. Poskytovanie metodickej podpory na úrovni jednotlivcov je chápané aj ako metodické podporovanie skupiny, resp. tímu OZ alebo PZ (napr. školský podporný tím).</w:t>
      </w:r>
    </w:p>
    <w:p w14:paraId="5FB6BF90" w14:textId="7090844E" w:rsidR="00E220B8" w:rsidRDefault="00772087" w:rsidP="00F045B0">
      <w:r>
        <w:rPr>
          <w:b/>
        </w:rPr>
        <w:t>Predmetom metodickej podpory</w:t>
      </w:r>
      <w:r>
        <w:t xml:space="preserve"> sú odborné činnosti vykonávané v rámci podporných úrovní prvého až piateho stupňa, podľa § 131, ods. 2 až 6 školského zákona (tabuľka 2).</w:t>
      </w:r>
      <w:r>
        <w:rPr>
          <w:vertAlign w:val="superscript"/>
        </w:rPr>
        <w:footnoteReference w:id="6"/>
      </w:r>
    </w:p>
    <w:p w14:paraId="4CF7ADBB" w14:textId="77777777" w:rsidR="00E220B8" w:rsidRDefault="00772087" w:rsidP="00F045B0">
      <w:r>
        <w:rPr>
          <w:b/>
        </w:rPr>
        <w:t>Oblasť metodickej podpory</w:t>
      </w:r>
      <w:r>
        <w:t xml:space="preserve"> diferencuje odborné činnosti (diagnostika, prevencia, rozvoj inkluzívneho vzdelávania, intervencia a krízová intervencia, poradenstvo, </w:t>
      </w:r>
      <w:proofErr w:type="spellStart"/>
      <w:r>
        <w:t>reedukácia</w:t>
      </w:r>
      <w:proofErr w:type="spellEnd"/>
      <w:r>
        <w:t>, rehabilitácia, terapia, supervízia, odborné činnosti vo vzťahu k deťom do 7. roku veku, špecializované odborné činnosti, poskytovanie kompenzačných, reedukačných a špeciálnych edukačných</w:t>
      </w:r>
      <w:r>
        <w:rPr>
          <w:sz w:val="24"/>
        </w:rPr>
        <w:t xml:space="preserve"> </w:t>
      </w:r>
      <w:r>
        <w:t>pomôcok) podľa jednotlivých stupňov podporných úrovní (tabuľka 2).</w:t>
      </w:r>
    </w:p>
    <w:p w14:paraId="39F2EE27" w14:textId="77777777" w:rsidR="00CE5A95" w:rsidRDefault="00772087" w:rsidP="00F045B0">
      <w:r>
        <w:rPr>
          <w:b/>
        </w:rPr>
        <w:t>Poskytovateľom metodickej podpory</w:t>
      </w:r>
      <w:r>
        <w:t xml:space="preserve"> na najvyššom stupni je PRO, konkrétne </w:t>
      </w:r>
      <w:proofErr w:type="spellStart"/>
      <w:r>
        <w:t>VÚDPaP</w:t>
      </w:r>
      <w:proofErr w:type="spellEnd"/>
      <w:r>
        <w:t xml:space="preserve"> alebo NIVAM. Metodická podpora prebieha primárne medzi jednotlivými kategóriami zamestnancov (napríklad psychológ z CPP poskytuje metodickú podporu školskému psychológovi), eventuálne od jednotlivca ku skupine (napr. OZ z CPP poskytuje metodickú podporu školskému podpornému tímu). Prebieha v horizontálnej rovine, pričom spravidla existuje vzťah, v ktorom OZ z vyššieho stupňa podpornej úrovne poskytuje metodickú podporu OZ z nižšieho stupňa podpornej úrovne. V prípade poskytovania odbornej starostlivosti o dieťa/žiaka, spadajúceho do rôznych stupňov podporných úrovní, nemusí metodická podpora prebiehať lineárne po jednotlivých úrovniach, ale môže byť smerovaná iba na konkrétny jeden stupeň podpornej úrovne (napr. OZ z piateho stupňa podpory poskytujú metodickú podporu priamo PZ a OZ prvého stupňa podpory). Iniciovanie metodickej podpory prebieha </w:t>
      </w:r>
      <w:r>
        <w:rPr>
          <w:b/>
        </w:rPr>
        <w:t>obomi smermi</w:t>
      </w:r>
      <w:r>
        <w:t xml:space="preserve"> – </w:t>
      </w:r>
      <w:r>
        <w:rPr>
          <w:b/>
        </w:rPr>
        <w:t>zhora nadol</w:t>
      </w:r>
      <w:r>
        <w:t xml:space="preserve"> (OZ z vyššieho stupňa podpory iniciujú poskytovanie cielenej metodickej podpory PZ a OZ z nižšieho stupňa podpory) aj </w:t>
      </w:r>
      <w:r>
        <w:rPr>
          <w:b/>
        </w:rPr>
        <w:t>zdola nahor</w:t>
      </w:r>
      <w:r>
        <w:t xml:space="preserve"> (PZ </w:t>
      </w:r>
      <w:r>
        <w:lastRenderedPageBreak/>
        <w:t>a OZ z nižšieho stupňa podpornej úrovne požiadajú o metodickú podporu OZ z vyššieho stupňa podpornej úrovne).</w:t>
      </w:r>
    </w:p>
    <w:p w14:paraId="24321554" w14:textId="77777777" w:rsidR="00CE5A95" w:rsidRDefault="00772087" w:rsidP="00F045B0">
      <w:r>
        <w:t xml:space="preserve">Predmetom metodickej podpory, poskytovanej na </w:t>
      </w:r>
      <w:r>
        <w:rPr>
          <w:b/>
        </w:rPr>
        <w:t>podpornej úrovni 5. stupňa</w:t>
      </w:r>
      <w:r>
        <w:t xml:space="preserve">, sú odborné činnosti, realizované ŠCPP. Činnosti vykonávané na tomto stupni sa (podľa § 132 ods. 2 školského zákona ) zameriavajú na poskytovanie odborných činností najmä deťom so zdravotným postihnutím a žiakom so zdravotným postihnutím. Medzi oblasti, v ktorých OZ podpornej úrovne 5. stupňa poskytujú metodickú podporu patrí preventívna, poradenská, terapeutická, rehabilitačná, </w:t>
      </w:r>
      <w:proofErr w:type="spellStart"/>
      <w:r>
        <w:t>supervízna</w:t>
      </w:r>
      <w:proofErr w:type="spellEnd"/>
      <w:r>
        <w:t xml:space="preserve">, komplexná, vysokošpecializovaná diferenciálna diagnostická činnosť vo vzťahu k starostlivosti o detí/žiakov s určitým druhom postihnutia a/alebo vo vzťahu k starostlivosti o deti do siedmeho roku veku. Zároveň medzi oblasti metodickej podpory v rámci tejto úrovne patrí zabezpečovanie kompenzačných, reedukačných a špeciálnych edukačných pomôcok a špecializované odborné činnosti. Metodickú podporu OZ podpornej úrovne 5. stupňa poskytujú OZ z iných ŠCPP, </w:t>
      </w:r>
      <w:proofErr w:type="spellStart"/>
      <w:r>
        <w:t>VÚDPaP</w:t>
      </w:r>
      <w:proofErr w:type="spellEnd"/>
      <w:r>
        <w:t>, prípadne NIVAM (v prípade kompenzačných, reedukačných a špeciálnych edukačných pomôcok).</w:t>
      </w:r>
    </w:p>
    <w:p w14:paraId="48B1EE67" w14:textId="77777777" w:rsidR="00CE5A95" w:rsidRDefault="00772087" w:rsidP="00F045B0">
      <w:r>
        <w:t xml:space="preserve">Predmetom metodickej podpory, poskytovanej na </w:t>
      </w:r>
      <w:r>
        <w:rPr>
          <w:b/>
        </w:rPr>
        <w:t>podpornej úrovni 3. a 4. stupňa</w:t>
      </w:r>
      <w:r>
        <w:t xml:space="preserve">, sú odborné činnosti, ktoré vykonávajú OZ z CPP. Podporná úroveň 3. a 4. stupňa poskytuje odborné činnosti (podľa § 131 ods. 4 a 5 školského zákona ) deťom a žiakom vo veku od narodenia po ukončenie prípravy na povolanie. Metodická podpora pre OZ CPP je poskytovaná pri vykonávaní preventívnej, poradenskej, intervenčnej, terapeutickej, rehabilitačnej, reedukačnej a </w:t>
      </w:r>
      <w:proofErr w:type="spellStart"/>
      <w:r>
        <w:t>supervíznej</w:t>
      </w:r>
      <w:proofErr w:type="spellEnd"/>
      <w:r>
        <w:t xml:space="preserve"> činnosti a krízovej intervencie. V rámci diagnostickej činnosti sa na podpornej úrovni 3. stupňa vykonáva metodická podpora v oblasti základnej, čiastkovej alebo komplexnej diagnostiky. Na podpornej úrovni 4. stupňa ide o oblasť metodickej podpory v diagnostike komplexnej, diferenciálnej a špecializovanej.</w:t>
      </w:r>
      <w:r w:rsidR="00697348">
        <w:t xml:space="preserve"> </w:t>
      </w:r>
      <w:r>
        <w:t xml:space="preserve">Do odborných činností podpornej úrovne 4. stupňa tiež patria špecializované odborné činnosti zamerané na zabezpečovanie kompenzačných, reedukačných a špeciálnych edukačných pomôcok. Jedným z poskytovateľov metodickej podpory v tejto oblasti je NIVAM, zariadenia poradenstva a prevencie sú súčinné pri zabezpečovaní kompenzačných, reedukačných a špeciálnych edukačných pomôcok. Metodickú podporu tretiemu a štvrtému stupňu podpory poskytujú OZ z iných CPP alebo OZ zo ŠCPP (v závislosti od oblasti podpory), prípadne </w:t>
      </w:r>
      <w:proofErr w:type="spellStart"/>
      <w:r>
        <w:t>VÚDPaP</w:t>
      </w:r>
      <w:proofErr w:type="spellEnd"/>
      <w:r>
        <w:t>. NIVAM poskytuje metodickú podporu CPP a ŠCPP pri zavádzaní systému podporných opatrení.</w:t>
      </w:r>
    </w:p>
    <w:p w14:paraId="578F94F1" w14:textId="30690A03" w:rsidR="00E220B8" w:rsidRDefault="00772087" w:rsidP="00F045B0">
      <w:r>
        <w:t xml:space="preserve">Predmetom metodickej podpory, poskytovanej na </w:t>
      </w:r>
      <w:r>
        <w:rPr>
          <w:b/>
        </w:rPr>
        <w:t>podpornej úrovni 2. stupňa</w:t>
      </w:r>
      <w:r>
        <w:t xml:space="preserve">, sú odborné činnosti, ktoré vykonávajú OZ školy a školskí špeciálni pedagógovia (podľa § 131 ods. 3 školského zákona) spravidla združení v školskom podpornom tíme. Oblasťami metodickej podpory 2. stupňa sú prevencia, poradenstvo, intervencia, krízová intervencia, </w:t>
      </w:r>
      <w:r>
        <w:lastRenderedPageBreak/>
        <w:t xml:space="preserve">terapia, </w:t>
      </w:r>
      <w:proofErr w:type="spellStart"/>
      <w:r>
        <w:t>reedukácia</w:t>
      </w:r>
      <w:proofErr w:type="spellEnd"/>
      <w:r>
        <w:t xml:space="preserve"> a orientačná diagnostika, ktorá môže slúžiť ako podklad ku komplexnej diagnostike. Metodická podpora jednotlivcom (OZ školy a školskí špeciálni pedagógovia) a školským podporným tímom je poskytovaná OZ školy a školskými špeciálnymi pedagógmi vzájomne, prípadne OZ pracujúcimi v CPP alebo v ŠCPP (v závislosti od oblasti podpory) alebo priamo riadenou organizáciou (NIVAM).</w:t>
      </w:r>
    </w:p>
    <w:p w14:paraId="2C93F682" w14:textId="77777777" w:rsidR="00CE5A95" w:rsidRDefault="00772087" w:rsidP="00F045B0">
      <w:r>
        <w:t xml:space="preserve">Predmetom metodickej podpory, poskytovanej na </w:t>
      </w:r>
      <w:r>
        <w:rPr>
          <w:b/>
        </w:rPr>
        <w:t>podpornej úrovni 1. stupňa</w:t>
      </w:r>
      <w:r>
        <w:t xml:space="preserve">, sú činnosti, ktoré vykonávajú všetci PZ školy, OZ školy a školský podporný tím (podľa § 131 ods. 2 školského zákona). Konkrétne ide o pedagogickú diagnostiku, pedagogickú intervenciu, výchovné poradenstvo, </w:t>
      </w:r>
      <w:proofErr w:type="spellStart"/>
      <w:r>
        <w:t>kariérové</w:t>
      </w:r>
      <w:proofErr w:type="spellEnd"/>
      <w:r>
        <w:t xml:space="preserve"> poradenstvo, sociálne poradenstvo, rozvoj inkluzívneho vzdelávania a prevenciu. Metodickú podporu odborným a PZ 1. stupňa poskytujú iní PZ</w:t>
      </w:r>
      <w:r w:rsidR="00697348">
        <w:t xml:space="preserve"> </w:t>
      </w:r>
      <w:r>
        <w:t>alebo OZ školy, OZ z CPP alebo zo ŠCPP (v závislosti od oblasti podpory) alebo priamo riadená organizácia (NIVAM).</w:t>
      </w:r>
    </w:p>
    <w:p w14:paraId="0257130F" w14:textId="116583F1" w:rsidR="009E2C17" w:rsidRDefault="00772087" w:rsidP="00F045B0">
      <w:pPr>
        <w:spacing w:after="0" w:line="259" w:lineRule="auto"/>
        <w:ind w:left="0" w:right="0" w:firstLine="0"/>
        <w:jc w:val="left"/>
      </w:pPr>
      <w:commentRangeStart w:id="11"/>
      <w:r>
        <w:rPr>
          <w:b/>
        </w:rPr>
        <w:t>Tabuľka</w:t>
      </w:r>
      <w:commentRangeEnd w:id="11"/>
      <w:r w:rsidR="00381766">
        <w:rPr>
          <w:rStyle w:val="Odkaznakomentr"/>
        </w:rPr>
        <w:commentReference w:id="11"/>
      </w:r>
      <w:r>
        <w:rPr>
          <w:b/>
        </w:rPr>
        <w:t xml:space="preserve"> 2:</w:t>
      </w:r>
      <w:r>
        <w:t xml:space="preserve"> Obsah metodickej podpory</w:t>
      </w:r>
    </w:p>
    <w:tbl>
      <w:tblPr>
        <w:tblStyle w:val="TableGrid"/>
        <w:tblW w:w="9059" w:type="dxa"/>
        <w:jc w:val="center"/>
        <w:tblInd w:w="0" w:type="dxa"/>
        <w:tblCellMar>
          <w:top w:w="46" w:type="dxa"/>
          <w:left w:w="107" w:type="dxa"/>
          <w:right w:w="71" w:type="dxa"/>
        </w:tblCellMar>
        <w:tblLook w:val="04A0" w:firstRow="1" w:lastRow="0" w:firstColumn="1" w:lastColumn="0" w:noHBand="0" w:noVBand="1"/>
      </w:tblPr>
      <w:tblGrid>
        <w:gridCol w:w="2187"/>
        <w:gridCol w:w="3535"/>
        <w:gridCol w:w="3337"/>
      </w:tblGrid>
      <w:tr w:rsidR="009E2C17" w14:paraId="389D6E7C" w14:textId="77777777" w:rsidTr="00AE4855">
        <w:trPr>
          <w:trHeight w:val="850"/>
          <w:jc w:val="center"/>
        </w:trPr>
        <w:tc>
          <w:tcPr>
            <w:tcW w:w="2187"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182C88A" w14:textId="77777777" w:rsidR="009E2C17" w:rsidRDefault="00772087">
            <w:pPr>
              <w:spacing w:after="0" w:line="259" w:lineRule="auto"/>
              <w:ind w:left="0" w:right="0" w:firstLine="0"/>
              <w:jc w:val="center"/>
            </w:pPr>
            <w:r>
              <w:rPr>
                <w:b/>
                <w:sz w:val="20"/>
              </w:rPr>
              <w:t xml:space="preserve">Predmet metodickej podpory </w:t>
            </w:r>
          </w:p>
        </w:tc>
        <w:tc>
          <w:tcPr>
            <w:tcW w:w="35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15448C6" w14:textId="77777777" w:rsidR="009E2C17" w:rsidRDefault="00772087">
            <w:pPr>
              <w:spacing w:after="0" w:line="259" w:lineRule="auto"/>
              <w:ind w:left="0" w:right="41" w:firstLine="0"/>
              <w:jc w:val="center"/>
            </w:pPr>
            <w:r>
              <w:rPr>
                <w:b/>
                <w:sz w:val="20"/>
              </w:rPr>
              <w:t xml:space="preserve">Oblasť metodickej podpory </w:t>
            </w:r>
          </w:p>
        </w:tc>
        <w:tc>
          <w:tcPr>
            <w:tcW w:w="3337" w:type="dxa"/>
            <w:tcBorders>
              <w:top w:val="single" w:sz="4" w:space="0" w:color="000000"/>
              <w:left w:val="single" w:sz="4" w:space="0" w:color="000000"/>
              <w:bottom w:val="single" w:sz="4" w:space="0" w:color="000000"/>
              <w:right w:val="single" w:sz="4" w:space="0" w:color="000000"/>
            </w:tcBorders>
            <w:shd w:val="clear" w:color="auto" w:fill="92D050"/>
          </w:tcPr>
          <w:p w14:paraId="4978C153" w14:textId="77777777" w:rsidR="009E2C17" w:rsidRDefault="00772087">
            <w:pPr>
              <w:spacing w:after="0" w:line="259" w:lineRule="auto"/>
              <w:ind w:left="0" w:right="0" w:firstLine="0"/>
              <w:jc w:val="center"/>
            </w:pPr>
            <w:r>
              <w:rPr>
                <w:b/>
                <w:sz w:val="20"/>
              </w:rPr>
              <w:t xml:space="preserve">Poskytovatelia metodickej podpory v rámci jednotlivých kategórií zamestnancov </w:t>
            </w:r>
          </w:p>
        </w:tc>
      </w:tr>
      <w:tr w:rsidR="00436462" w14:paraId="460F9D82" w14:textId="77777777" w:rsidTr="00AE4855">
        <w:trPr>
          <w:trHeight w:val="3685"/>
          <w:jc w:val="center"/>
        </w:trPr>
        <w:tc>
          <w:tcPr>
            <w:tcW w:w="2187" w:type="dxa"/>
            <w:tcBorders>
              <w:top w:val="single" w:sz="4" w:space="0" w:color="000000"/>
              <w:left w:val="single" w:sz="4" w:space="0" w:color="000000"/>
              <w:bottom w:val="single" w:sz="4" w:space="0" w:color="auto"/>
              <w:right w:val="single" w:sz="4" w:space="0" w:color="000000"/>
            </w:tcBorders>
            <w:vAlign w:val="center"/>
          </w:tcPr>
          <w:p w14:paraId="5F774D5E" w14:textId="3E35F0A4" w:rsidR="00436462" w:rsidRDefault="00436462" w:rsidP="00436462">
            <w:pPr>
              <w:spacing w:after="0" w:line="277" w:lineRule="auto"/>
              <w:ind w:left="0" w:right="0" w:firstLine="0"/>
              <w:jc w:val="left"/>
            </w:pPr>
            <w:r>
              <w:rPr>
                <w:b/>
                <w:sz w:val="20"/>
              </w:rPr>
              <w:t xml:space="preserve">Odborné činnosti podpornej úrovne 5. stupňa </w:t>
            </w:r>
          </w:p>
        </w:tc>
        <w:tc>
          <w:tcPr>
            <w:tcW w:w="3535" w:type="dxa"/>
            <w:tcBorders>
              <w:top w:val="single" w:sz="4" w:space="0" w:color="000000"/>
              <w:left w:val="single" w:sz="4" w:space="0" w:color="000000"/>
              <w:bottom w:val="single" w:sz="4" w:space="0" w:color="auto"/>
              <w:right w:val="single" w:sz="4" w:space="0" w:color="000000"/>
            </w:tcBorders>
          </w:tcPr>
          <w:p w14:paraId="00582624" w14:textId="77777777" w:rsidR="00436462" w:rsidRDefault="00436462">
            <w:pPr>
              <w:spacing w:after="18" w:line="259" w:lineRule="auto"/>
              <w:ind w:left="1" w:right="0" w:firstLine="0"/>
              <w:jc w:val="left"/>
              <w:rPr>
                <w:sz w:val="20"/>
              </w:rPr>
            </w:pPr>
            <w:r>
              <w:rPr>
                <w:sz w:val="20"/>
              </w:rPr>
              <w:t>diagnostika komplexná/</w:t>
            </w:r>
          </w:p>
          <w:p w14:paraId="5259AA8E" w14:textId="77777777" w:rsidR="00436462" w:rsidRDefault="00436462">
            <w:pPr>
              <w:spacing w:after="0" w:line="259" w:lineRule="auto"/>
              <w:ind w:left="1" w:right="0" w:firstLine="0"/>
              <w:jc w:val="left"/>
              <w:rPr>
                <w:sz w:val="20"/>
              </w:rPr>
            </w:pPr>
            <w:r>
              <w:rPr>
                <w:sz w:val="20"/>
              </w:rPr>
              <w:t>vysokošpecializovaná diferenciálna</w:t>
            </w:r>
          </w:p>
          <w:p w14:paraId="39ED18C1" w14:textId="77777777" w:rsidR="00436462" w:rsidRDefault="00436462">
            <w:pPr>
              <w:spacing w:after="0" w:line="259" w:lineRule="auto"/>
              <w:ind w:left="1" w:right="0" w:firstLine="0"/>
              <w:jc w:val="left"/>
              <w:rPr>
                <w:sz w:val="20"/>
              </w:rPr>
            </w:pPr>
            <w:r>
              <w:rPr>
                <w:sz w:val="20"/>
              </w:rPr>
              <w:t>prevencia</w:t>
            </w:r>
          </w:p>
          <w:p w14:paraId="3A2763C3" w14:textId="77777777" w:rsidR="00436462" w:rsidRDefault="00436462">
            <w:pPr>
              <w:spacing w:after="0" w:line="259" w:lineRule="auto"/>
              <w:ind w:left="1" w:right="0" w:firstLine="0"/>
              <w:jc w:val="left"/>
              <w:rPr>
                <w:sz w:val="20"/>
              </w:rPr>
            </w:pPr>
            <w:r>
              <w:rPr>
                <w:sz w:val="20"/>
              </w:rPr>
              <w:t>poradenstvo</w:t>
            </w:r>
          </w:p>
          <w:p w14:paraId="6D646FC6" w14:textId="77777777" w:rsidR="00436462" w:rsidRDefault="00436462">
            <w:pPr>
              <w:spacing w:after="0" w:line="259" w:lineRule="auto"/>
              <w:ind w:left="1" w:right="0" w:firstLine="0"/>
              <w:jc w:val="left"/>
              <w:rPr>
                <w:sz w:val="20"/>
              </w:rPr>
            </w:pPr>
            <w:r>
              <w:rPr>
                <w:sz w:val="20"/>
              </w:rPr>
              <w:t>terapia</w:t>
            </w:r>
          </w:p>
          <w:p w14:paraId="7FAA7544" w14:textId="77777777" w:rsidR="00436462" w:rsidRDefault="00436462">
            <w:pPr>
              <w:spacing w:after="0" w:line="259" w:lineRule="auto"/>
              <w:ind w:left="1" w:right="0" w:firstLine="0"/>
              <w:jc w:val="left"/>
              <w:rPr>
                <w:sz w:val="20"/>
              </w:rPr>
            </w:pPr>
            <w:r>
              <w:rPr>
                <w:sz w:val="20"/>
              </w:rPr>
              <w:t>rehabilitácia</w:t>
            </w:r>
          </w:p>
          <w:p w14:paraId="68CF3978" w14:textId="77777777" w:rsidR="00436462" w:rsidRDefault="00436462">
            <w:pPr>
              <w:spacing w:after="0" w:line="259" w:lineRule="auto"/>
              <w:ind w:left="1" w:right="0" w:firstLine="0"/>
              <w:jc w:val="left"/>
              <w:rPr>
                <w:sz w:val="20"/>
              </w:rPr>
            </w:pPr>
            <w:r>
              <w:rPr>
                <w:sz w:val="20"/>
              </w:rPr>
              <w:t>supervízia</w:t>
            </w:r>
          </w:p>
          <w:p w14:paraId="77AAD5F5" w14:textId="77777777" w:rsidR="00436462" w:rsidRDefault="00436462">
            <w:pPr>
              <w:spacing w:after="0" w:line="259" w:lineRule="auto"/>
              <w:ind w:left="1" w:right="0" w:firstLine="0"/>
              <w:jc w:val="left"/>
              <w:rPr>
                <w:sz w:val="20"/>
              </w:rPr>
            </w:pPr>
            <w:r>
              <w:rPr>
                <w:sz w:val="20"/>
              </w:rPr>
              <w:t>odborné činnosti vo vzťahu k deťom do piateho roku veku</w:t>
            </w:r>
          </w:p>
          <w:p w14:paraId="5BFBD8DD" w14:textId="77777777" w:rsidR="00436462" w:rsidRDefault="00436462">
            <w:pPr>
              <w:spacing w:after="0" w:line="259" w:lineRule="auto"/>
              <w:ind w:left="1" w:right="0" w:firstLine="0"/>
              <w:jc w:val="left"/>
              <w:rPr>
                <w:sz w:val="20"/>
              </w:rPr>
            </w:pPr>
            <w:r>
              <w:rPr>
                <w:sz w:val="20"/>
              </w:rPr>
              <w:t>špecializované odborné činnosti</w:t>
            </w:r>
          </w:p>
          <w:p w14:paraId="72D9B6F6" w14:textId="0DEC740C" w:rsidR="00436462" w:rsidRDefault="00436462">
            <w:pPr>
              <w:spacing w:after="0" w:line="259" w:lineRule="auto"/>
              <w:ind w:left="1" w:right="0" w:firstLine="0"/>
              <w:jc w:val="left"/>
            </w:pPr>
            <w:r>
              <w:rPr>
                <w:sz w:val="20"/>
              </w:rPr>
              <w:t>zabezpečovanie kompenzačných, reedukačných a špeciálnych edukačných pomôcok</w:t>
            </w:r>
          </w:p>
        </w:tc>
        <w:tc>
          <w:tcPr>
            <w:tcW w:w="3337" w:type="dxa"/>
            <w:tcBorders>
              <w:top w:val="single" w:sz="4" w:space="0" w:color="000000"/>
              <w:left w:val="single" w:sz="4" w:space="0" w:color="000000"/>
              <w:bottom w:val="single" w:sz="4" w:space="0" w:color="auto"/>
              <w:right w:val="single" w:sz="4" w:space="0" w:color="000000"/>
            </w:tcBorders>
            <w:vAlign w:val="center"/>
          </w:tcPr>
          <w:p w14:paraId="20D1C822" w14:textId="77777777" w:rsidR="00436462" w:rsidRDefault="00436462">
            <w:pPr>
              <w:spacing w:after="18" w:line="259" w:lineRule="auto"/>
              <w:ind w:left="0" w:right="37" w:firstLine="0"/>
              <w:jc w:val="center"/>
              <w:rPr>
                <w:color w:val="70AD47"/>
                <w:sz w:val="20"/>
              </w:rPr>
            </w:pPr>
            <w:proofErr w:type="spellStart"/>
            <w:r>
              <w:rPr>
                <w:color w:val="70AD47"/>
                <w:sz w:val="20"/>
              </w:rPr>
              <w:t>VÚDPaP</w:t>
            </w:r>
            <w:proofErr w:type="spellEnd"/>
          </w:p>
          <w:p w14:paraId="775641CE" w14:textId="77777777" w:rsidR="00436462" w:rsidRDefault="00436462">
            <w:pPr>
              <w:spacing w:after="18" w:line="259" w:lineRule="auto"/>
              <w:ind w:left="0" w:right="41" w:firstLine="0"/>
              <w:jc w:val="center"/>
              <w:rPr>
                <w:sz w:val="20"/>
              </w:rPr>
            </w:pPr>
            <w:r>
              <w:rPr>
                <w:color w:val="70AD47"/>
                <w:sz w:val="20"/>
              </w:rPr>
              <w:t>zriaďovateľ</w:t>
            </w:r>
          </w:p>
          <w:p w14:paraId="7BEA0B38" w14:textId="77777777" w:rsidR="00436462" w:rsidRDefault="00436462" w:rsidP="00436462">
            <w:pPr>
              <w:spacing w:after="18" w:line="259" w:lineRule="auto"/>
              <w:ind w:left="0" w:right="37" w:firstLine="0"/>
              <w:jc w:val="center"/>
              <w:rPr>
                <w:color w:val="70AD47"/>
                <w:sz w:val="20"/>
              </w:rPr>
            </w:pPr>
            <w:r>
              <w:rPr>
                <w:color w:val="70AD47"/>
                <w:sz w:val="20"/>
              </w:rPr>
              <w:t xml:space="preserve">OZ ŠCPP </w:t>
            </w:r>
          </w:p>
          <w:p w14:paraId="44CE8624" w14:textId="0F4C446F" w:rsidR="00436462" w:rsidRDefault="00436462" w:rsidP="00436462">
            <w:pPr>
              <w:spacing w:after="18" w:line="259" w:lineRule="auto"/>
              <w:ind w:left="0" w:right="37" w:firstLine="0"/>
              <w:jc w:val="center"/>
              <w:rPr>
                <w:sz w:val="20"/>
              </w:rPr>
            </w:pPr>
            <w:r>
              <w:rPr>
                <w:color w:val="70AD47"/>
                <w:sz w:val="20"/>
              </w:rPr>
              <w:t>NIVAM</w:t>
            </w:r>
          </w:p>
          <w:p w14:paraId="41FCF8D5" w14:textId="77777777" w:rsidR="00436462" w:rsidRDefault="00436462" w:rsidP="00436462">
            <w:pPr>
              <w:spacing w:after="18" w:line="259" w:lineRule="auto"/>
              <w:ind w:left="0" w:right="37" w:firstLine="0"/>
              <w:jc w:val="center"/>
              <w:rPr>
                <w:sz w:val="20"/>
              </w:rPr>
            </w:pPr>
            <w:r>
              <w:rPr>
                <w:color w:val="70AD47"/>
                <w:sz w:val="20"/>
              </w:rPr>
              <w:t>OZ ŠCPP</w:t>
            </w:r>
          </w:p>
          <w:p w14:paraId="4F59E0BD" w14:textId="6BC2E153" w:rsidR="00436462" w:rsidRDefault="00436462" w:rsidP="00436462">
            <w:pPr>
              <w:spacing w:after="18" w:line="259" w:lineRule="auto"/>
              <w:ind w:left="0" w:right="37" w:firstLine="0"/>
              <w:jc w:val="center"/>
            </w:pPr>
            <w:r>
              <w:rPr>
                <w:color w:val="70AD47"/>
                <w:sz w:val="20"/>
              </w:rPr>
              <w:t>OZ CPP</w:t>
            </w:r>
            <w:r>
              <w:rPr>
                <w:sz w:val="20"/>
              </w:rPr>
              <w:t xml:space="preserve"> </w:t>
            </w:r>
          </w:p>
        </w:tc>
      </w:tr>
      <w:tr w:rsidR="00436462" w14:paraId="49BA8C00" w14:textId="77777777" w:rsidTr="00AE4855">
        <w:trPr>
          <w:trHeight w:val="4764"/>
          <w:jc w:val="center"/>
        </w:trPr>
        <w:tc>
          <w:tcPr>
            <w:tcW w:w="2187" w:type="dxa"/>
            <w:tcBorders>
              <w:top w:val="single" w:sz="4" w:space="0" w:color="auto"/>
              <w:left w:val="single" w:sz="4" w:space="0" w:color="000000"/>
              <w:bottom w:val="single" w:sz="4" w:space="0" w:color="000000"/>
              <w:right w:val="single" w:sz="4" w:space="0" w:color="000000"/>
            </w:tcBorders>
            <w:vAlign w:val="center"/>
          </w:tcPr>
          <w:p w14:paraId="0719FD2A" w14:textId="77777777" w:rsidR="00436462" w:rsidRDefault="00436462">
            <w:pPr>
              <w:spacing w:after="0" w:line="277" w:lineRule="auto"/>
              <w:ind w:left="0" w:right="0" w:firstLine="0"/>
              <w:jc w:val="left"/>
              <w:rPr>
                <w:b/>
                <w:sz w:val="20"/>
              </w:rPr>
            </w:pPr>
            <w:r>
              <w:rPr>
                <w:b/>
                <w:sz w:val="20"/>
              </w:rPr>
              <w:lastRenderedPageBreak/>
              <w:t>Odborné činnosti podpornej úrovne</w:t>
            </w:r>
          </w:p>
          <w:p w14:paraId="6D8916BC" w14:textId="4364A4FB" w:rsidR="00436462" w:rsidRDefault="00436462">
            <w:pPr>
              <w:spacing w:after="0" w:line="259" w:lineRule="auto"/>
              <w:ind w:left="0" w:right="0" w:firstLine="0"/>
              <w:jc w:val="left"/>
            </w:pPr>
            <w:r>
              <w:rPr>
                <w:b/>
                <w:sz w:val="20"/>
              </w:rPr>
              <w:t xml:space="preserve">3. a 4. stupňa </w:t>
            </w:r>
          </w:p>
        </w:tc>
        <w:tc>
          <w:tcPr>
            <w:tcW w:w="3535" w:type="dxa"/>
            <w:tcBorders>
              <w:top w:val="single" w:sz="4" w:space="0" w:color="auto"/>
              <w:left w:val="single" w:sz="4" w:space="0" w:color="000000"/>
              <w:right w:val="single" w:sz="4" w:space="0" w:color="000000"/>
            </w:tcBorders>
          </w:tcPr>
          <w:p w14:paraId="6F6282BA" w14:textId="77777777" w:rsidR="00436462" w:rsidRDefault="00436462">
            <w:pPr>
              <w:numPr>
                <w:ilvl w:val="0"/>
                <w:numId w:val="6"/>
              </w:numPr>
              <w:spacing w:after="0" w:line="277" w:lineRule="auto"/>
              <w:ind w:right="0" w:hanging="211"/>
              <w:jc w:val="left"/>
              <w:rPr>
                <w:sz w:val="20"/>
              </w:rPr>
            </w:pPr>
            <w:r>
              <w:rPr>
                <w:sz w:val="20"/>
              </w:rPr>
              <w:t>diagnostika základná/ čiastková/ komplexná (3. stupeň)</w:t>
            </w:r>
          </w:p>
          <w:p w14:paraId="237850E7" w14:textId="77777777" w:rsidR="00436462" w:rsidRPr="00436462" w:rsidRDefault="00436462">
            <w:pPr>
              <w:numPr>
                <w:ilvl w:val="0"/>
                <w:numId w:val="6"/>
              </w:numPr>
              <w:spacing w:after="0" w:line="259" w:lineRule="auto"/>
              <w:ind w:right="0" w:hanging="211"/>
              <w:jc w:val="left"/>
            </w:pPr>
            <w:r>
              <w:rPr>
                <w:sz w:val="20"/>
              </w:rPr>
              <w:t xml:space="preserve">diagnostika špecializovaná/ komplexná/ diferenciálna (4. stupeň) </w:t>
            </w:r>
          </w:p>
          <w:p w14:paraId="3FE60C1D" w14:textId="77777777" w:rsidR="00436462" w:rsidRDefault="00436462" w:rsidP="00436462">
            <w:pPr>
              <w:spacing w:after="0" w:line="259" w:lineRule="auto"/>
              <w:ind w:left="1" w:right="0" w:firstLine="0"/>
              <w:jc w:val="left"/>
              <w:rPr>
                <w:sz w:val="20"/>
              </w:rPr>
            </w:pPr>
            <w:r>
              <w:rPr>
                <w:sz w:val="20"/>
              </w:rPr>
              <w:t>prevencia</w:t>
            </w:r>
          </w:p>
          <w:p w14:paraId="2538FF2A" w14:textId="77777777" w:rsidR="00436462" w:rsidRDefault="00436462" w:rsidP="00436462">
            <w:pPr>
              <w:spacing w:after="0" w:line="259" w:lineRule="auto"/>
              <w:ind w:left="1" w:right="0" w:firstLine="0"/>
              <w:jc w:val="left"/>
              <w:rPr>
                <w:sz w:val="20"/>
              </w:rPr>
            </w:pPr>
            <w:r>
              <w:rPr>
                <w:sz w:val="20"/>
              </w:rPr>
              <w:t>poradenstvo</w:t>
            </w:r>
          </w:p>
          <w:p w14:paraId="1D27CE12" w14:textId="77777777" w:rsidR="00436462" w:rsidRDefault="00436462" w:rsidP="00436462">
            <w:pPr>
              <w:spacing w:after="0" w:line="259" w:lineRule="auto"/>
              <w:ind w:left="1" w:right="0" w:firstLine="0"/>
              <w:jc w:val="left"/>
              <w:rPr>
                <w:sz w:val="20"/>
              </w:rPr>
            </w:pPr>
            <w:r>
              <w:rPr>
                <w:sz w:val="20"/>
              </w:rPr>
              <w:t>intervencia</w:t>
            </w:r>
          </w:p>
          <w:p w14:paraId="1F46F962" w14:textId="77777777" w:rsidR="00436462" w:rsidRDefault="00436462" w:rsidP="00436462">
            <w:pPr>
              <w:spacing w:after="0" w:line="259" w:lineRule="auto"/>
              <w:ind w:left="1" w:right="0" w:firstLine="0"/>
              <w:jc w:val="left"/>
              <w:rPr>
                <w:sz w:val="20"/>
              </w:rPr>
            </w:pPr>
            <w:r>
              <w:rPr>
                <w:sz w:val="20"/>
              </w:rPr>
              <w:t>krízová intervencia</w:t>
            </w:r>
          </w:p>
          <w:p w14:paraId="7BBB50F5" w14:textId="77777777" w:rsidR="00436462" w:rsidRDefault="00436462" w:rsidP="00436462">
            <w:pPr>
              <w:spacing w:after="0" w:line="259" w:lineRule="auto"/>
              <w:ind w:left="1" w:right="0" w:firstLine="0"/>
              <w:jc w:val="left"/>
              <w:rPr>
                <w:sz w:val="20"/>
              </w:rPr>
            </w:pPr>
            <w:r>
              <w:rPr>
                <w:sz w:val="20"/>
              </w:rPr>
              <w:t>terapia</w:t>
            </w:r>
          </w:p>
          <w:p w14:paraId="4E3709B4" w14:textId="77777777" w:rsidR="00436462" w:rsidRDefault="00436462" w:rsidP="00436462">
            <w:pPr>
              <w:spacing w:after="0" w:line="259" w:lineRule="auto"/>
              <w:ind w:left="1" w:right="0" w:firstLine="0"/>
              <w:jc w:val="left"/>
              <w:rPr>
                <w:sz w:val="20"/>
              </w:rPr>
            </w:pPr>
            <w:r>
              <w:rPr>
                <w:sz w:val="20"/>
              </w:rPr>
              <w:t>rehabilitácia</w:t>
            </w:r>
          </w:p>
          <w:p w14:paraId="399016C7" w14:textId="77777777" w:rsidR="00436462" w:rsidRDefault="00436462" w:rsidP="00436462">
            <w:pPr>
              <w:spacing w:after="0" w:line="259" w:lineRule="auto"/>
              <w:ind w:left="1" w:right="0" w:firstLine="0"/>
              <w:jc w:val="left"/>
              <w:rPr>
                <w:sz w:val="20"/>
              </w:rPr>
            </w:pPr>
            <w:proofErr w:type="spellStart"/>
            <w:r>
              <w:rPr>
                <w:sz w:val="20"/>
              </w:rPr>
              <w:t>reedukácia</w:t>
            </w:r>
            <w:proofErr w:type="spellEnd"/>
          </w:p>
          <w:p w14:paraId="144D5449" w14:textId="77777777" w:rsidR="00436462" w:rsidRDefault="00436462" w:rsidP="00436462">
            <w:pPr>
              <w:spacing w:after="0" w:line="259" w:lineRule="auto"/>
              <w:ind w:left="1" w:right="0" w:firstLine="0"/>
              <w:jc w:val="left"/>
              <w:rPr>
                <w:sz w:val="20"/>
              </w:rPr>
            </w:pPr>
            <w:r>
              <w:rPr>
                <w:sz w:val="20"/>
              </w:rPr>
              <w:t>supervízia</w:t>
            </w:r>
          </w:p>
          <w:p w14:paraId="4885263C" w14:textId="77777777" w:rsidR="00436462" w:rsidRDefault="00436462" w:rsidP="00436462">
            <w:pPr>
              <w:spacing w:after="18" w:line="259" w:lineRule="auto"/>
              <w:ind w:left="1" w:right="0" w:firstLine="0"/>
              <w:jc w:val="left"/>
              <w:rPr>
                <w:sz w:val="20"/>
              </w:rPr>
            </w:pPr>
            <w:r>
              <w:rPr>
                <w:sz w:val="20"/>
              </w:rPr>
              <w:t>špecializované odborné činnosti</w:t>
            </w:r>
          </w:p>
          <w:p w14:paraId="6C2CEEF3" w14:textId="77777777" w:rsidR="00436462" w:rsidRDefault="00436462" w:rsidP="00436462">
            <w:pPr>
              <w:spacing w:after="0" w:line="259" w:lineRule="auto"/>
              <w:ind w:left="1" w:right="0" w:firstLine="0"/>
              <w:jc w:val="left"/>
              <w:rPr>
                <w:sz w:val="20"/>
              </w:rPr>
            </w:pPr>
            <w:r>
              <w:rPr>
                <w:sz w:val="20"/>
              </w:rPr>
              <w:t>(4. stupeň)</w:t>
            </w:r>
          </w:p>
          <w:p w14:paraId="355DA398" w14:textId="7E41A6A2" w:rsidR="00436462" w:rsidRDefault="00436462" w:rsidP="00436462">
            <w:pPr>
              <w:spacing w:after="0" w:line="259" w:lineRule="auto"/>
              <w:ind w:left="1" w:right="0" w:firstLine="0"/>
              <w:jc w:val="left"/>
            </w:pPr>
            <w:r>
              <w:rPr>
                <w:sz w:val="20"/>
              </w:rPr>
              <w:t>zabezpečovanie kompenzačných, reedukačných a špeciálnych edukačných pomôcok (4. stupeň)</w:t>
            </w:r>
          </w:p>
        </w:tc>
        <w:tc>
          <w:tcPr>
            <w:tcW w:w="3337" w:type="dxa"/>
            <w:tcBorders>
              <w:top w:val="single" w:sz="4" w:space="0" w:color="auto"/>
              <w:left w:val="single" w:sz="4" w:space="0" w:color="000000"/>
              <w:right w:val="single" w:sz="4" w:space="0" w:color="000000"/>
            </w:tcBorders>
            <w:vAlign w:val="center"/>
          </w:tcPr>
          <w:p w14:paraId="16D27386" w14:textId="77777777" w:rsidR="00436462" w:rsidRDefault="00436462">
            <w:pPr>
              <w:spacing w:after="18" w:line="259" w:lineRule="auto"/>
              <w:ind w:left="0" w:right="37" w:firstLine="0"/>
              <w:jc w:val="center"/>
              <w:rPr>
                <w:color w:val="70AD47"/>
                <w:sz w:val="20"/>
              </w:rPr>
            </w:pPr>
            <w:proofErr w:type="spellStart"/>
            <w:r>
              <w:rPr>
                <w:color w:val="70AD47"/>
                <w:sz w:val="20"/>
              </w:rPr>
              <w:t>VÚDPaP</w:t>
            </w:r>
            <w:proofErr w:type="spellEnd"/>
          </w:p>
          <w:p w14:paraId="6A6467FC" w14:textId="77777777" w:rsidR="00436462" w:rsidRDefault="00436462">
            <w:pPr>
              <w:spacing w:after="18" w:line="259" w:lineRule="auto"/>
              <w:ind w:left="0" w:right="41" w:firstLine="0"/>
              <w:jc w:val="center"/>
              <w:rPr>
                <w:sz w:val="20"/>
              </w:rPr>
            </w:pPr>
            <w:r>
              <w:rPr>
                <w:color w:val="70AD47"/>
                <w:sz w:val="20"/>
              </w:rPr>
              <w:t>zriaďovateľ</w:t>
            </w:r>
          </w:p>
          <w:p w14:paraId="0735AFE2" w14:textId="77777777" w:rsidR="00436462" w:rsidRDefault="00436462">
            <w:pPr>
              <w:spacing w:after="18" w:line="259" w:lineRule="auto"/>
              <w:ind w:left="0" w:right="37" w:firstLine="0"/>
              <w:jc w:val="center"/>
              <w:rPr>
                <w:color w:val="70AD47"/>
                <w:sz w:val="20"/>
              </w:rPr>
            </w:pPr>
            <w:r>
              <w:rPr>
                <w:color w:val="70AD47"/>
                <w:sz w:val="20"/>
              </w:rPr>
              <w:t>OZ ŠCPP</w:t>
            </w:r>
          </w:p>
          <w:p w14:paraId="6BE47756" w14:textId="77777777" w:rsidR="00436462" w:rsidRDefault="00436462" w:rsidP="00436462">
            <w:pPr>
              <w:spacing w:after="18" w:line="259" w:lineRule="auto"/>
              <w:ind w:left="0" w:right="37" w:firstLine="0"/>
              <w:jc w:val="center"/>
              <w:rPr>
                <w:color w:val="70AD47"/>
                <w:sz w:val="20"/>
              </w:rPr>
            </w:pPr>
            <w:r>
              <w:rPr>
                <w:color w:val="70AD47"/>
                <w:sz w:val="20"/>
              </w:rPr>
              <w:t>OZ CPP</w:t>
            </w:r>
          </w:p>
          <w:p w14:paraId="36C2FEE7" w14:textId="77777777" w:rsidR="00436462" w:rsidRDefault="00436462" w:rsidP="00436462">
            <w:pPr>
              <w:spacing w:after="18" w:line="259" w:lineRule="auto"/>
              <w:ind w:left="0" w:right="37" w:firstLine="0"/>
              <w:jc w:val="center"/>
              <w:rPr>
                <w:sz w:val="20"/>
              </w:rPr>
            </w:pPr>
            <w:r>
              <w:rPr>
                <w:color w:val="70AD47"/>
                <w:sz w:val="20"/>
              </w:rPr>
              <w:t>NIVAM</w:t>
            </w:r>
          </w:p>
          <w:p w14:paraId="71B9A3AE" w14:textId="77777777" w:rsidR="00436462" w:rsidRDefault="00436462" w:rsidP="00436462">
            <w:pPr>
              <w:spacing w:after="18" w:line="259" w:lineRule="auto"/>
              <w:ind w:left="0" w:right="37" w:firstLine="0"/>
              <w:jc w:val="center"/>
              <w:rPr>
                <w:color w:val="70AD47"/>
                <w:sz w:val="20"/>
              </w:rPr>
            </w:pPr>
            <w:r>
              <w:rPr>
                <w:color w:val="70AD47"/>
                <w:sz w:val="20"/>
              </w:rPr>
              <w:t>OZ ŠCPP</w:t>
            </w:r>
          </w:p>
          <w:p w14:paraId="2CB8D470" w14:textId="50284724" w:rsidR="00436462" w:rsidRDefault="00436462" w:rsidP="00436462">
            <w:pPr>
              <w:spacing w:after="18" w:line="259" w:lineRule="auto"/>
              <w:ind w:left="0" w:right="37" w:firstLine="0"/>
              <w:jc w:val="center"/>
            </w:pPr>
            <w:r>
              <w:rPr>
                <w:color w:val="70AD47"/>
                <w:sz w:val="20"/>
              </w:rPr>
              <w:t xml:space="preserve">OZ CPP </w:t>
            </w:r>
          </w:p>
        </w:tc>
      </w:tr>
      <w:tr w:rsidR="00436462" w14:paraId="3E3ACF09" w14:textId="77777777" w:rsidTr="00AE4855">
        <w:trPr>
          <w:trHeight w:val="1644"/>
          <w:jc w:val="center"/>
        </w:trPr>
        <w:tc>
          <w:tcPr>
            <w:tcW w:w="2187" w:type="dxa"/>
            <w:tcBorders>
              <w:top w:val="single" w:sz="4" w:space="0" w:color="000000"/>
              <w:left w:val="single" w:sz="4" w:space="0" w:color="000000"/>
              <w:bottom w:val="single" w:sz="4" w:space="0" w:color="000000"/>
              <w:right w:val="single" w:sz="4" w:space="0" w:color="000000"/>
            </w:tcBorders>
            <w:vAlign w:val="center"/>
          </w:tcPr>
          <w:p w14:paraId="4756FE1A" w14:textId="1EF288F8" w:rsidR="00436462" w:rsidRDefault="00436462" w:rsidP="00436462">
            <w:pPr>
              <w:spacing w:after="0" w:line="277" w:lineRule="auto"/>
              <w:ind w:left="0" w:right="0" w:firstLine="0"/>
              <w:jc w:val="left"/>
            </w:pPr>
            <w:r>
              <w:rPr>
                <w:b/>
                <w:sz w:val="20"/>
              </w:rPr>
              <w:t>Odborné činnosti podpornej úrovne 2. stupňa</w:t>
            </w:r>
            <w:r>
              <w:rPr>
                <w:sz w:val="20"/>
              </w:rPr>
              <w:t xml:space="preserve"> </w:t>
            </w:r>
          </w:p>
        </w:tc>
        <w:tc>
          <w:tcPr>
            <w:tcW w:w="3535" w:type="dxa"/>
            <w:tcBorders>
              <w:top w:val="single" w:sz="4" w:space="0" w:color="000000"/>
              <w:left w:val="single" w:sz="4" w:space="0" w:color="000000"/>
              <w:bottom w:val="single" w:sz="4" w:space="0" w:color="000000"/>
              <w:right w:val="single" w:sz="4" w:space="0" w:color="000000"/>
            </w:tcBorders>
          </w:tcPr>
          <w:p w14:paraId="17D19166" w14:textId="77777777" w:rsidR="00436462" w:rsidRDefault="00436462">
            <w:pPr>
              <w:spacing w:after="0" w:line="259" w:lineRule="auto"/>
              <w:ind w:left="1" w:right="0" w:firstLine="0"/>
              <w:jc w:val="left"/>
              <w:rPr>
                <w:sz w:val="20"/>
              </w:rPr>
            </w:pPr>
            <w:r>
              <w:rPr>
                <w:sz w:val="20"/>
              </w:rPr>
              <w:t>diagnostika orientačná</w:t>
            </w:r>
          </w:p>
          <w:p w14:paraId="496B7BE2" w14:textId="77777777" w:rsidR="00436462" w:rsidRDefault="00436462">
            <w:pPr>
              <w:spacing w:after="0" w:line="259" w:lineRule="auto"/>
              <w:ind w:left="1" w:right="0" w:firstLine="0"/>
              <w:jc w:val="left"/>
              <w:rPr>
                <w:sz w:val="20"/>
              </w:rPr>
            </w:pPr>
            <w:r>
              <w:rPr>
                <w:sz w:val="20"/>
              </w:rPr>
              <w:t>prevencia</w:t>
            </w:r>
          </w:p>
          <w:p w14:paraId="1E1D6BD6" w14:textId="77777777" w:rsidR="00436462" w:rsidRDefault="00436462">
            <w:pPr>
              <w:spacing w:after="0" w:line="259" w:lineRule="auto"/>
              <w:ind w:left="1" w:right="0" w:firstLine="0"/>
              <w:jc w:val="left"/>
              <w:rPr>
                <w:sz w:val="20"/>
              </w:rPr>
            </w:pPr>
            <w:r>
              <w:rPr>
                <w:sz w:val="20"/>
              </w:rPr>
              <w:t>poradenstvo</w:t>
            </w:r>
          </w:p>
          <w:p w14:paraId="2E432701" w14:textId="77777777" w:rsidR="00436462" w:rsidRDefault="00436462">
            <w:pPr>
              <w:spacing w:after="0" w:line="259" w:lineRule="auto"/>
              <w:ind w:left="1" w:right="0" w:firstLine="0"/>
              <w:jc w:val="left"/>
              <w:rPr>
                <w:sz w:val="20"/>
              </w:rPr>
            </w:pPr>
            <w:r>
              <w:rPr>
                <w:sz w:val="20"/>
              </w:rPr>
              <w:t>intervencia</w:t>
            </w:r>
          </w:p>
          <w:p w14:paraId="3DCAF81B" w14:textId="77777777" w:rsidR="00436462" w:rsidRDefault="00436462">
            <w:pPr>
              <w:spacing w:after="0" w:line="259" w:lineRule="auto"/>
              <w:ind w:left="1" w:right="0" w:firstLine="0"/>
              <w:jc w:val="left"/>
              <w:rPr>
                <w:sz w:val="20"/>
              </w:rPr>
            </w:pPr>
            <w:r>
              <w:rPr>
                <w:sz w:val="20"/>
              </w:rPr>
              <w:t>krízová intervencia</w:t>
            </w:r>
          </w:p>
          <w:p w14:paraId="6F5EF6AC" w14:textId="71EBCD60" w:rsidR="00436462" w:rsidRDefault="00436462">
            <w:pPr>
              <w:spacing w:after="0" w:line="259" w:lineRule="auto"/>
              <w:ind w:left="1" w:right="0" w:firstLine="0"/>
              <w:jc w:val="left"/>
            </w:pPr>
            <w:proofErr w:type="spellStart"/>
            <w:r>
              <w:rPr>
                <w:sz w:val="20"/>
              </w:rPr>
              <w:t>reedukácia</w:t>
            </w:r>
            <w:proofErr w:type="spellEnd"/>
          </w:p>
        </w:tc>
        <w:tc>
          <w:tcPr>
            <w:tcW w:w="3337" w:type="dxa"/>
            <w:tcBorders>
              <w:top w:val="single" w:sz="4" w:space="0" w:color="000000"/>
              <w:left w:val="single" w:sz="4" w:space="0" w:color="000000"/>
              <w:bottom w:val="single" w:sz="4" w:space="0" w:color="000000"/>
              <w:right w:val="single" w:sz="4" w:space="0" w:color="000000"/>
            </w:tcBorders>
            <w:vAlign w:val="center"/>
          </w:tcPr>
          <w:p w14:paraId="39DA2FC3" w14:textId="77777777" w:rsidR="00436462" w:rsidRDefault="00436462">
            <w:pPr>
              <w:spacing w:after="18" w:line="259" w:lineRule="auto"/>
              <w:ind w:left="0" w:right="37" w:firstLine="0"/>
              <w:jc w:val="center"/>
              <w:rPr>
                <w:color w:val="70AD47"/>
                <w:sz w:val="20"/>
              </w:rPr>
            </w:pPr>
            <w:r>
              <w:rPr>
                <w:color w:val="70AD47"/>
                <w:sz w:val="20"/>
              </w:rPr>
              <w:t>NIVAM</w:t>
            </w:r>
          </w:p>
          <w:p w14:paraId="4B67E703" w14:textId="77777777" w:rsidR="00436462" w:rsidRDefault="00436462">
            <w:pPr>
              <w:spacing w:after="18" w:line="259" w:lineRule="auto"/>
              <w:ind w:left="0" w:right="41" w:firstLine="0"/>
              <w:jc w:val="center"/>
              <w:rPr>
                <w:sz w:val="20"/>
              </w:rPr>
            </w:pPr>
            <w:r>
              <w:rPr>
                <w:color w:val="70AD47"/>
                <w:sz w:val="20"/>
              </w:rPr>
              <w:t>zriaďovateľ</w:t>
            </w:r>
          </w:p>
          <w:p w14:paraId="29530652" w14:textId="77777777" w:rsidR="00436462" w:rsidRDefault="00436462">
            <w:pPr>
              <w:spacing w:after="18" w:line="259" w:lineRule="auto"/>
              <w:ind w:left="0" w:right="40" w:firstLine="0"/>
              <w:jc w:val="center"/>
              <w:rPr>
                <w:color w:val="70AD47"/>
                <w:sz w:val="20"/>
              </w:rPr>
            </w:pPr>
            <w:r>
              <w:rPr>
                <w:color w:val="70AD47"/>
                <w:sz w:val="20"/>
              </w:rPr>
              <w:t>OZ ŠCPP/ OZ CPP</w:t>
            </w:r>
          </w:p>
          <w:p w14:paraId="4F6A5B3B" w14:textId="6C1629EB" w:rsidR="00436462" w:rsidRDefault="00436462">
            <w:pPr>
              <w:spacing w:after="0" w:line="259" w:lineRule="auto"/>
              <w:ind w:left="0" w:right="0" w:firstLine="0"/>
              <w:jc w:val="center"/>
            </w:pPr>
            <w:r>
              <w:rPr>
                <w:color w:val="70AD47"/>
                <w:sz w:val="20"/>
              </w:rPr>
              <w:t xml:space="preserve">OZ školy/ školský špeciálny pedagóg, ŠPT </w:t>
            </w:r>
          </w:p>
        </w:tc>
      </w:tr>
      <w:tr w:rsidR="00436462" w14:paraId="380847D6" w14:textId="77777777" w:rsidTr="00AE4855">
        <w:trPr>
          <w:trHeight w:val="1191"/>
          <w:jc w:val="center"/>
        </w:trPr>
        <w:tc>
          <w:tcPr>
            <w:tcW w:w="2187" w:type="dxa"/>
            <w:tcBorders>
              <w:top w:val="single" w:sz="4" w:space="0" w:color="000000"/>
              <w:left w:val="single" w:sz="4" w:space="0" w:color="000000"/>
              <w:bottom w:val="single" w:sz="4" w:space="0" w:color="auto"/>
              <w:right w:val="single" w:sz="4" w:space="0" w:color="000000"/>
            </w:tcBorders>
            <w:vAlign w:val="center"/>
          </w:tcPr>
          <w:p w14:paraId="51F28EBA" w14:textId="3A9CED44" w:rsidR="00436462" w:rsidRDefault="00436462" w:rsidP="00436462">
            <w:pPr>
              <w:spacing w:after="0" w:line="277" w:lineRule="auto"/>
              <w:ind w:left="0" w:right="0" w:firstLine="0"/>
              <w:jc w:val="left"/>
            </w:pPr>
            <w:r>
              <w:rPr>
                <w:b/>
                <w:sz w:val="20"/>
              </w:rPr>
              <w:t xml:space="preserve">Odborné činnosti podpornej úrovne 1. stupňa </w:t>
            </w:r>
          </w:p>
        </w:tc>
        <w:tc>
          <w:tcPr>
            <w:tcW w:w="3535" w:type="dxa"/>
            <w:tcBorders>
              <w:top w:val="single" w:sz="4" w:space="0" w:color="000000"/>
              <w:left w:val="single" w:sz="4" w:space="0" w:color="000000"/>
              <w:bottom w:val="single" w:sz="4" w:space="0" w:color="auto"/>
              <w:right w:val="single" w:sz="4" w:space="0" w:color="000000"/>
            </w:tcBorders>
          </w:tcPr>
          <w:p w14:paraId="285A073E" w14:textId="77777777" w:rsidR="00436462" w:rsidRDefault="00436462">
            <w:pPr>
              <w:spacing w:after="0" w:line="259" w:lineRule="auto"/>
              <w:ind w:left="1" w:right="0" w:firstLine="0"/>
              <w:jc w:val="left"/>
              <w:rPr>
                <w:sz w:val="20"/>
              </w:rPr>
            </w:pPr>
            <w:r>
              <w:rPr>
                <w:sz w:val="20"/>
              </w:rPr>
              <w:t>pedagogická diagnostika</w:t>
            </w:r>
          </w:p>
          <w:p w14:paraId="79D84FB6" w14:textId="77777777" w:rsidR="00436462" w:rsidRDefault="00436462">
            <w:pPr>
              <w:spacing w:after="0" w:line="259" w:lineRule="auto"/>
              <w:ind w:left="1" w:right="0" w:firstLine="0"/>
              <w:jc w:val="left"/>
              <w:rPr>
                <w:sz w:val="20"/>
              </w:rPr>
            </w:pPr>
            <w:r>
              <w:rPr>
                <w:sz w:val="20"/>
              </w:rPr>
              <w:t>pedagogická intervencia</w:t>
            </w:r>
          </w:p>
          <w:p w14:paraId="04B6F739" w14:textId="77777777" w:rsidR="00436462" w:rsidRDefault="00436462">
            <w:pPr>
              <w:spacing w:after="0" w:line="259" w:lineRule="auto"/>
              <w:ind w:left="1" w:right="0" w:firstLine="0"/>
              <w:jc w:val="left"/>
              <w:rPr>
                <w:sz w:val="20"/>
              </w:rPr>
            </w:pPr>
            <w:r>
              <w:rPr>
                <w:sz w:val="20"/>
              </w:rPr>
              <w:t xml:space="preserve">výchovné poradenstvo, </w:t>
            </w:r>
            <w:proofErr w:type="spellStart"/>
            <w:r>
              <w:rPr>
                <w:sz w:val="20"/>
              </w:rPr>
              <w:t>kariérové</w:t>
            </w:r>
            <w:proofErr w:type="spellEnd"/>
            <w:r>
              <w:rPr>
                <w:sz w:val="20"/>
              </w:rPr>
              <w:t xml:space="preserve"> poradenstvo</w:t>
            </w:r>
          </w:p>
          <w:p w14:paraId="615A65E3" w14:textId="666C02BC" w:rsidR="00436462" w:rsidRDefault="00436462">
            <w:pPr>
              <w:spacing w:after="0" w:line="259" w:lineRule="auto"/>
              <w:ind w:left="1" w:right="0" w:firstLine="0"/>
              <w:jc w:val="left"/>
            </w:pPr>
            <w:r>
              <w:rPr>
                <w:sz w:val="20"/>
              </w:rPr>
              <w:t>prevencia</w:t>
            </w:r>
          </w:p>
        </w:tc>
        <w:tc>
          <w:tcPr>
            <w:tcW w:w="3337" w:type="dxa"/>
            <w:tcBorders>
              <w:top w:val="single" w:sz="4" w:space="0" w:color="000000"/>
              <w:left w:val="single" w:sz="4" w:space="0" w:color="000000"/>
              <w:bottom w:val="single" w:sz="4" w:space="0" w:color="auto"/>
              <w:right w:val="single" w:sz="4" w:space="0" w:color="000000"/>
            </w:tcBorders>
          </w:tcPr>
          <w:p w14:paraId="47924B44" w14:textId="77777777" w:rsidR="00436462" w:rsidRDefault="00436462">
            <w:pPr>
              <w:spacing w:after="18" w:line="259" w:lineRule="auto"/>
              <w:ind w:left="0" w:right="37" w:firstLine="0"/>
              <w:jc w:val="center"/>
              <w:rPr>
                <w:color w:val="70AD47"/>
                <w:sz w:val="20"/>
              </w:rPr>
            </w:pPr>
            <w:r>
              <w:rPr>
                <w:color w:val="70AD47"/>
                <w:sz w:val="20"/>
              </w:rPr>
              <w:t>NIVAM</w:t>
            </w:r>
          </w:p>
          <w:p w14:paraId="04D97AF3" w14:textId="77777777" w:rsidR="00436462" w:rsidRDefault="00436462">
            <w:pPr>
              <w:spacing w:after="18" w:line="259" w:lineRule="auto"/>
              <w:ind w:left="0" w:right="41" w:firstLine="0"/>
              <w:jc w:val="center"/>
              <w:rPr>
                <w:sz w:val="20"/>
              </w:rPr>
            </w:pPr>
            <w:r>
              <w:rPr>
                <w:color w:val="70AD47"/>
                <w:sz w:val="20"/>
              </w:rPr>
              <w:t>zriaďovateľ</w:t>
            </w:r>
          </w:p>
          <w:p w14:paraId="2AAC0A94" w14:textId="77777777" w:rsidR="00436462" w:rsidRDefault="00436462">
            <w:pPr>
              <w:spacing w:after="18" w:line="259" w:lineRule="auto"/>
              <w:ind w:left="0" w:right="40" w:firstLine="0"/>
              <w:jc w:val="center"/>
              <w:rPr>
                <w:color w:val="70AD47"/>
                <w:sz w:val="20"/>
              </w:rPr>
            </w:pPr>
            <w:r>
              <w:rPr>
                <w:color w:val="70AD47"/>
                <w:sz w:val="20"/>
              </w:rPr>
              <w:t>OZ ŠCPP/ OZ CPP</w:t>
            </w:r>
          </w:p>
          <w:p w14:paraId="23663C1B" w14:textId="77777777" w:rsidR="00436462" w:rsidRDefault="00436462">
            <w:pPr>
              <w:spacing w:after="18" w:line="259" w:lineRule="auto"/>
              <w:ind w:left="0" w:right="35" w:firstLine="0"/>
              <w:jc w:val="center"/>
              <w:rPr>
                <w:sz w:val="20"/>
              </w:rPr>
            </w:pPr>
            <w:r>
              <w:rPr>
                <w:color w:val="70AD47"/>
                <w:sz w:val="20"/>
              </w:rPr>
              <w:t>ŠPT</w:t>
            </w:r>
          </w:p>
          <w:p w14:paraId="4A7CFD25" w14:textId="251EA32A" w:rsidR="00436462" w:rsidRDefault="00436462">
            <w:pPr>
              <w:spacing w:after="0" w:line="259" w:lineRule="auto"/>
              <w:ind w:left="0" w:right="38" w:firstLine="0"/>
              <w:jc w:val="center"/>
            </w:pPr>
            <w:r>
              <w:rPr>
                <w:color w:val="70AD47"/>
                <w:sz w:val="20"/>
              </w:rPr>
              <w:t>OZ/ PZ školy</w:t>
            </w:r>
            <w:r>
              <w:rPr>
                <w:sz w:val="20"/>
              </w:rPr>
              <w:t xml:space="preserve"> </w:t>
            </w:r>
          </w:p>
        </w:tc>
      </w:tr>
    </w:tbl>
    <w:p w14:paraId="0F4C53A0" w14:textId="7EE5D1D9" w:rsidR="00E220B8" w:rsidRPr="00697348" w:rsidRDefault="00772087" w:rsidP="00697348">
      <w:pPr>
        <w:pStyle w:val="Nadpis2"/>
      </w:pPr>
      <w:bookmarkStart w:id="12" w:name="_Toc160386083"/>
      <w:r w:rsidRPr="00697348">
        <w:t>Výkon metodickej podpory</w:t>
      </w:r>
      <w:bookmarkEnd w:id="12"/>
    </w:p>
    <w:p w14:paraId="334D3EA0" w14:textId="77777777" w:rsidR="00E220B8" w:rsidRDefault="00772087" w:rsidP="002144D8">
      <w:r>
        <w:t>VÝKON METODICKEJ POPORY popisuje realizovanie metodickej podpory. Konkrétne popisuje spôsob a formu, akou je metodická podpora realizovaná, a tiež odporúča minimálnu frekvenciu vybraných foriem metodickej podpory. Popisuje postup realizácie metodickej podpory v prípade, že podnet na realizáciu metodickej podpory prichádza z podpornej úrovne vyššieho stupňa pre podpornú úroveň nižšieho stupňa, ale aj v prípade, že žiadosť o poskytnutie metodickej podpory prichádza z podpornej úrovne nižšieho stupňa na podpornú úroveň vyššieho stupňa. Grafické znázornenie štruktúry výkonu metodickej podpory je prezentované v schéme 7.</w:t>
      </w:r>
    </w:p>
    <w:p w14:paraId="7E8133B6" w14:textId="77777777" w:rsidR="00E220B8" w:rsidRDefault="00772087" w:rsidP="002144D8">
      <w:pPr>
        <w:spacing w:after="134"/>
        <w:ind w:left="0" w:right="-2" w:firstLine="0"/>
      </w:pPr>
      <w:r>
        <w:rPr>
          <w:b/>
        </w:rPr>
        <w:t>Schéma 7:</w:t>
      </w:r>
      <w:r>
        <w:t xml:space="preserve"> Znázornenie štruktúry výkonu metodickej podpory</w:t>
      </w:r>
      <w:r>
        <w:rPr>
          <w:color w:val="FFFFFF"/>
          <w:vertAlign w:val="superscript"/>
        </w:rPr>
        <w:footnoteReference w:id="7"/>
      </w:r>
    </w:p>
    <w:p w14:paraId="2BE59B58" w14:textId="77777777" w:rsidR="00E220B8" w:rsidRDefault="00772087">
      <w:pPr>
        <w:spacing w:after="117" w:line="259" w:lineRule="auto"/>
        <w:ind w:left="0" w:right="379" w:firstLine="0"/>
        <w:jc w:val="right"/>
      </w:pPr>
      <w:r>
        <w:rPr>
          <w:noProof/>
        </w:rPr>
        <w:lastRenderedPageBreak/>
        <w:drawing>
          <wp:inline distT="0" distB="0" distL="0" distR="0" wp14:anchorId="11FEB5D9" wp14:editId="7393013F">
            <wp:extent cx="5759451" cy="3696335"/>
            <wp:effectExtent l="0" t="0" r="0" b="0"/>
            <wp:docPr id="4475" name="Picture 4475"/>
            <wp:cNvGraphicFramePr/>
            <a:graphic xmlns:a="http://schemas.openxmlformats.org/drawingml/2006/main">
              <a:graphicData uri="http://schemas.openxmlformats.org/drawingml/2006/picture">
                <pic:pic xmlns:pic="http://schemas.openxmlformats.org/drawingml/2006/picture">
                  <pic:nvPicPr>
                    <pic:cNvPr id="4475" name="Picture 4475"/>
                    <pic:cNvPicPr/>
                  </pic:nvPicPr>
                  <pic:blipFill>
                    <a:blip r:embed="rId26"/>
                    <a:stretch>
                      <a:fillRect/>
                    </a:stretch>
                  </pic:blipFill>
                  <pic:spPr>
                    <a:xfrm>
                      <a:off x="0" y="0"/>
                      <a:ext cx="5759451" cy="3696335"/>
                    </a:xfrm>
                    <a:prstGeom prst="rect">
                      <a:avLst/>
                    </a:prstGeom>
                  </pic:spPr>
                </pic:pic>
              </a:graphicData>
            </a:graphic>
          </wp:inline>
        </w:drawing>
      </w:r>
    </w:p>
    <w:p w14:paraId="108B1556" w14:textId="77777777" w:rsidR="00CE5A95" w:rsidRDefault="00772087" w:rsidP="002144D8">
      <w:r>
        <w:t xml:space="preserve">Metodickú podporu je možné realizovať rôznymi formami v závislosti od zvoleného </w:t>
      </w:r>
      <w:r>
        <w:rPr>
          <w:b/>
        </w:rPr>
        <w:t>spôsobu</w:t>
      </w:r>
      <w:r>
        <w:t xml:space="preserve">, akým je </w:t>
      </w:r>
      <w:r>
        <w:rPr>
          <w:b/>
        </w:rPr>
        <w:t>metodická podpora realizovaná</w:t>
      </w:r>
      <w:r>
        <w:t>. Z hľadiska spôsobu realizácie sa formy metodickej podpory rozdeľujú na individuálne alebo skupinové, pričom individuálny aj skupinový spôsob realizácie metodickej podpory môže prebiehať ústne (osobne, online alebo telefonicky) alebo písomne</w:t>
      </w:r>
      <w:r w:rsidR="00697348">
        <w:t xml:space="preserve"> </w:t>
      </w:r>
      <w:r>
        <w:t>(v papierovej alebo v online podobe).</w:t>
      </w:r>
    </w:p>
    <w:p w14:paraId="16721F43" w14:textId="77777777" w:rsidR="00CE5A95" w:rsidRDefault="00772087" w:rsidP="002144D8">
      <w:r>
        <w:t xml:space="preserve">Medzi </w:t>
      </w:r>
      <w:r>
        <w:rPr>
          <w:b/>
        </w:rPr>
        <w:t>ústne formy metodickej podpory</w:t>
      </w:r>
      <w:r>
        <w:t xml:space="preserve">, realizované spravidla </w:t>
      </w:r>
      <w:r>
        <w:rPr>
          <w:b/>
        </w:rPr>
        <w:t>osobne</w:t>
      </w:r>
      <w:r>
        <w:t xml:space="preserve">, patria individuálne metodické konzultácie, </w:t>
      </w:r>
      <w:proofErr w:type="spellStart"/>
      <w:r>
        <w:t>mentoring</w:t>
      </w:r>
      <w:proofErr w:type="spellEnd"/>
      <w:r>
        <w:t xml:space="preserve"> a supervízia, ale aj skupinovo realizované supervízie, stáže, prednášky, besedy, semináre, workshopy, odborné konzíliá, kolokviá a metodické stretnutia. K ústnym formám metodickej podpory patria aj podcasty, </w:t>
      </w:r>
      <w:proofErr w:type="spellStart"/>
      <w:r>
        <w:t>webcasty</w:t>
      </w:r>
      <w:proofErr w:type="spellEnd"/>
      <w:r>
        <w:t xml:space="preserve">, </w:t>
      </w:r>
      <w:proofErr w:type="spellStart"/>
      <w:r>
        <w:t>vlogy</w:t>
      </w:r>
      <w:proofErr w:type="spellEnd"/>
      <w:r>
        <w:t xml:space="preserve"> a </w:t>
      </w:r>
      <w:proofErr w:type="spellStart"/>
      <w:r>
        <w:t>webináre</w:t>
      </w:r>
      <w:proofErr w:type="spellEnd"/>
      <w:r>
        <w:t>, ktoré sú poskytované výhradne prostredníctvom</w:t>
      </w:r>
      <w:r>
        <w:rPr>
          <w:b/>
        </w:rPr>
        <w:t xml:space="preserve"> online</w:t>
      </w:r>
      <w:r>
        <w:t xml:space="preserve"> priestoru. Jednotlivé ústne formy metodickej podpory sú charakterizované nasledovne:</w:t>
      </w:r>
    </w:p>
    <w:p w14:paraId="729D2834" w14:textId="42BE37DE" w:rsidR="00E220B8" w:rsidRDefault="00772087" w:rsidP="001060A7">
      <w:pPr>
        <w:pStyle w:val="odrka"/>
      </w:pPr>
      <w:r w:rsidRPr="00697348">
        <w:rPr>
          <w:b/>
        </w:rPr>
        <w:t>Metodická konzultácia</w:t>
      </w:r>
      <w:r>
        <w:t xml:space="preserve"> je forma individuálnej konzultácie</w:t>
      </w:r>
      <w:r w:rsidR="00697348">
        <w:t xml:space="preserve"> </w:t>
      </w:r>
      <w:r>
        <w:t>s PZ alebo OZ, ktorý je špecialistom v danej problematike za účelom poskytnutia odbornej rady, poučenia o spôsobe, postupe práce, vysvetlenia praktického postupu alebo metódy práce PZ a/alebo OZ.</w:t>
      </w:r>
    </w:p>
    <w:p w14:paraId="52ACB299" w14:textId="77777777" w:rsidR="00CE5A95" w:rsidRDefault="00772087" w:rsidP="001060A7">
      <w:pPr>
        <w:pStyle w:val="odrka"/>
      </w:pPr>
      <w:proofErr w:type="spellStart"/>
      <w:r w:rsidRPr="00697348">
        <w:rPr>
          <w:b/>
        </w:rPr>
        <w:t>Mentoring</w:t>
      </w:r>
      <w:proofErr w:type="spellEnd"/>
      <w:r w:rsidRPr="00697348">
        <w:rPr>
          <w:b/>
        </w:rPr>
        <w:t xml:space="preserve"> </w:t>
      </w:r>
      <w:r>
        <w:t>je štruktúrovaný proces vedenia, asistencie a podpory začínajúcich a menej skúsených pedagogických a/alebo odborných zamestnancov. Mentor ako skúsenejší odborník zdieľa svoje skúsenosti, poskytuje poznatky, rady, tipy a odporúčania ako postupovať pri rôznych odborných činnostiach, pri riešení odborných problémov a postupov s cieľom zlepšenia výkonu a podpory rozvoja mentorovaného. Ide o systematické rozvíjanie profesijných zručnosti PZ a/alebo OZ.</w:t>
      </w:r>
    </w:p>
    <w:p w14:paraId="003D302A" w14:textId="77777777" w:rsidR="00CE5A95" w:rsidRDefault="00772087" w:rsidP="001060A7">
      <w:pPr>
        <w:pStyle w:val="odrka"/>
      </w:pPr>
      <w:r w:rsidRPr="00697348">
        <w:rPr>
          <w:b/>
        </w:rPr>
        <w:lastRenderedPageBreak/>
        <w:t>Supervízia</w:t>
      </w:r>
      <w:r>
        <w:t xml:space="preserve"> je osobitnou formou kontinuálneho rozvoja profesionálnych spôsobilostí/odborných kompetencií, ktoré dosahujú alebo získavajú PZ a/alebo OZ za pomoci kvalifikovaného supervízora, prostredníctvom reflexie, podpory, </w:t>
      </w:r>
      <w:proofErr w:type="spellStart"/>
      <w:r>
        <w:t>supervíznych</w:t>
      </w:r>
      <w:proofErr w:type="spellEnd"/>
      <w:r>
        <w:t xml:space="preserve"> metód a techník.</w:t>
      </w:r>
    </w:p>
    <w:p w14:paraId="1908A889" w14:textId="464C82A8" w:rsidR="00E220B8" w:rsidRDefault="00772087" w:rsidP="001060A7">
      <w:pPr>
        <w:pStyle w:val="odrka"/>
      </w:pPr>
      <w:r w:rsidRPr="00697348">
        <w:rPr>
          <w:b/>
        </w:rPr>
        <w:t xml:space="preserve">Stáž </w:t>
      </w:r>
      <w:r>
        <w:t xml:space="preserve">je individuálna alebo skupinová, aktívna a </w:t>
      </w:r>
      <w:proofErr w:type="spellStart"/>
      <w:r>
        <w:t>participatívna</w:t>
      </w:r>
      <w:proofErr w:type="spellEnd"/>
      <w:r>
        <w:t xml:space="preserve"> forma vzdelávania PZ a/alebo OZ, pri ktorej sa metodická podpora realizuje formou krátkodobej alebo dlhodobej účasti na praktických činnostiach inej organizácie, školy alebo školského zariadenia doma i v zahraničí, s cieľom získať nové skúsenosti alebo zručnosti.</w:t>
      </w:r>
    </w:p>
    <w:p w14:paraId="4C25925F" w14:textId="77777777" w:rsidR="00E220B8" w:rsidRDefault="00772087" w:rsidP="001060A7">
      <w:pPr>
        <w:pStyle w:val="odrka"/>
      </w:pPr>
      <w:r w:rsidRPr="00697348">
        <w:rPr>
          <w:b/>
        </w:rPr>
        <w:t>Prednáška</w:t>
      </w:r>
      <w:r>
        <w:t xml:space="preserve"> je verbálne sprostredkovanie odborných poznatkov a informácii zo strany prednášajúceho/lektora, viažucich sa na pedagogickú alebo odbornú činnosť PZ a/alebo OZ.</w:t>
      </w:r>
    </w:p>
    <w:p w14:paraId="70DBE158" w14:textId="77777777" w:rsidR="00CE5A95" w:rsidRDefault="00772087" w:rsidP="001060A7">
      <w:pPr>
        <w:pStyle w:val="odrka"/>
      </w:pPr>
      <w:r w:rsidRPr="00697348">
        <w:rPr>
          <w:b/>
        </w:rPr>
        <w:t>Beseda</w:t>
      </w:r>
      <w:r>
        <w:t xml:space="preserve"> je diskusia PZ a/alebo OZ na danú tému, nadväzujúca na úvodný informačný vstup lektora, ktorej zámerom je voľné objasnenie danej problematiky, pričom je vytvorený priestor pre vyjadrenie názorov všetkých účastníkov.</w:t>
      </w:r>
    </w:p>
    <w:p w14:paraId="1D21FB43" w14:textId="466D7986" w:rsidR="00E220B8" w:rsidRDefault="00772087" w:rsidP="001060A7">
      <w:pPr>
        <w:pStyle w:val="odrka"/>
      </w:pPr>
      <w:r w:rsidRPr="00697348">
        <w:rPr>
          <w:b/>
        </w:rPr>
        <w:t>Seminár</w:t>
      </w:r>
      <w:r>
        <w:t xml:space="preserve"> </w:t>
      </w:r>
      <w:r w:rsidRPr="00697348">
        <w:rPr>
          <w:b/>
        </w:rPr>
        <w:t>(kurz, školenie)</w:t>
      </w:r>
      <w:r>
        <w:t xml:space="preserve"> je skupinová odborná aktivita PZ a/alebo OZ spojená so vzdelávaním, ktorá je sústredená na špecifický predmet vzdelávania. Spája prednášky, resp. série prednášok s diskusiou a pripomienkami účastníkov.</w:t>
      </w:r>
    </w:p>
    <w:p w14:paraId="26DC49B7" w14:textId="77777777" w:rsidR="00CE5A95" w:rsidRDefault="00772087" w:rsidP="001060A7">
      <w:pPr>
        <w:pStyle w:val="odrka"/>
      </w:pPr>
      <w:r w:rsidRPr="00697348">
        <w:rPr>
          <w:b/>
        </w:rPr>
        <w:t>Workshop</w:t>
      </w:r>
      <w:r>
        <w:t xml:space="preserve"> je pracovné stretnutie PZ a/alebo OZ na vopred avizovanú tému, ktorého účastníci (na rozdiel od prednášky, či školenia) získané poznatky prakticky a interaktívne precvičujú cez vlastnú zážitkovú skúsenosť v reálnom čase.</w:t>
      </w:r>
    </w:p>
    <w:p w14:paraId="0ECDBC67" w14:textId="77777777" w:rsidR="00CE5A95" w:rsidRDefault="00772087" w:rsidP="001060A7">
      <w:pPr>
        <w:pStyle w:val="odrka"/>
      </w:pPr>
      <w:r w:rsidRPr="00697348">
        <w:rPr>
          <w:b/>
        </w:rPr>
        <w:t>Odborné konzílium</w:t>
      </w:r>
      <w:r w:rsidRPr="00697348">
        <w:rPr>
          <w:b/>
          <w:i/>
        </w:rPr>
        <w:t xml:space="preserve"> </w:t>
      </w:r>
      <w:r>
        <w:t>je stretnutie (porada, zhromaždenie) odborníkov z multidisciplinárneho tímu (napr. učiteľ, OZ školy, OZ zariadenia poradenstva a prevencie, sociálny pracovník ÚPSVaR, lekár, príslušník policajného zboru a iní, podľa potreby prizývaní odborníci) alebo stretnutie školského podporného tímu (školskí OZ a PZ), zamerané na konzultovanie, prognózovanie alebo koordinácie ďalšej starostlivosti ohľadom detí alebo žiakov.</w:t>
      </w:r>
    </w:p>
    <w:p w14:paraId="6C3D7107" w14:textId="77777777" w:rsidR="00CE5A95" w:rsidRDefault="00772087" w:rsidP="001060A7">
      <w:pPr>
        <w:pStyle w:val="odrka"/>
      </w:pPr>
      <w:r w:rsidRPr="00697348">
        <w:rPr>
          <w:b/>
        </w:rPr>
        <w:t xml:space="preserve">Kolokvium </w:t>
      </w:r>
      <w:r>
        <w:t>je forma kolektívneho rozhovoru, zhromaždenia PZ a/alebo OZ, riešiacich spoločnú problematiku alebo problém.</w:t>
      </w:r>
    </w:p>
    <w:p w14:paraId="2C26CC9A" w14:textId="77777777" w:rsidR="00CE5A95" w:rsidRDefault="00772087" w:rsidP="001060A7">
      <w:pPr>
        <w:pStyle w:val="odrka"/>
      </w:pPr>
      <w:r w:rsidRPr="00697348">
        <w:rPr>
          <w:b/>
        </w:rPr>
        <w:t>Metodické stretnutie</w:t>
      </w:r>
      <w:r>
        <w:t xml:space="preserve"> je forma pracovnej porady PZ a/alebo OZ, zvolanej s cieľom poskytnutia a zdieľania informácií v konkrétnej oblasti</w:t>
      </w:r>
      <w:r w:rsidRPr="00697348">
        <w:rPr>
          <w:sz w:val="16"/>
        </w:rPr>
        <w:t>.</w:t>
      </w:r>
    </w:p>
    <w:p w14:paraId="4CD4B415" w14:textId="77777777" w:rsidR="00CE5A95" w:rsidRDefault="00772087" w:rsidP="001060A7">
      <w:pPr>
        <w:pStyle w:val="odrka"/>
      </w:pPr>
      <w:r w:rsidRPr="00697348">
        <w:rPr>
          <w:b/>
        </w:rPr>
        <w:t>Podcast</w:t>
      </w:r>
      <w:r>
        <w:t xml:space="preserve"> je zvukový záznam určený pre PZ a/alebo OZ zverejnený na internete, ktorý je možné si opakovane vypočuť alebo stiahnuť do vlastného zariadenia (počítač, notebook a pod.).</w:t>
      </w:r>
    </w:p>
    <w:p w14:paraId="7903D4DF" w14:textId="77777777" w:rsidR="00CE5A95" w:rsidRDefault="00772087" w:rsidP="001060A7">
      <w:pPr>
        <w:pStyle w:val="odrka"/>
      </w:pPr>
      <w:proofErr w:type="spellStart"/>
      <w:r w:rsidRPr="00697348">
        <w:rPr>
          <w:b/>
        </w:rPr>
        <w:t>Webcast</w:t>
      </w:r>
      <w:proofErr w:type="spellEnd"/>
      <w:r>
        <w:t xml:space="preserve"> (</w:t>
      </w:r>
      <w:proofErr w:type="spellStart"/>
      <w:r>
        <w:t>broadcast</w:t>
      </w:r>
      <w:proofErr w:type="spellEnd"/>
      <w:r>
        <w:t>) je verejné, neinteraktívne, jednosmerné poskytovanie odborných informácií, prostredníctvom internetu v reálnom čase z jedného miesta viacerým PZ a/alebo OZ, ktorí sa v danom čase pripájajú.</w:t>
      </w:r>
    </w:p>
    <w:p w14:paraId="1660A43B" w14:textId="170D6C63" w:rsidR="00E220B8" w:rsidRDefault="00772087" w:rsidP="001060A7">
      <w:pPr>
        <w:pStyle w:val="odrka"/>
      </w:pPr>
      <w:proofErr w:type="spellStart"/>
      <w:r w:rsidRPr="00697348">
        <w:rPr>
          <w:b/>
        </w:rPr>
        <w:t>Vlog</w:t>
      </w:r>
      <w:proofErr w:type="spellEnd"/>
      <w:r>
        <w:t xml:space="preserve"> (video blog) je videozáznam, v ktorom odborník nahráva seba alebo svoje okolie, pričom prezentuje svoje odborné názory, postoje, trendy, novinky alebo skúsenosti pre PZ a/alebo OZ. Medzi </w:t>
      </w:r>
      <w:proofErr w:type="spellStart"/>
      <w:r>
        <w:t>vlogy</w:t>
      </w:r>
      <w:proofErr w:type="spellEnd"/>
      <w:r>
        <w:t xml:space="preserve"> môžeme zaradiť aj inštruktážne videá, postupy, návody, metodiky a pod.</w:t>
      </w:r>
    </w:p>
    <w:p w14:paraId="63873512" w14:textId="77777777" w:rsidR="00CE5A95" w:rsidRDefault="00772087" w:rsidP="001060A7">
      <w:pPr>
        <w:pStyle w:val="odrka"/>
      </w:pPr>
      <w:proofErr w:type="spellStart"/>
      <w:r w:rsidRPr="00697348">
        <w:rPr>
          <w:b/>
        </w:rPr>
        <w:t>Webinár</w:t>
      </w:r>
      <w:proofErr w:type="spellEnd"/>
      <w:r>
        <w:t xml:space="preserve"> je forma interaktívneho vzdelávania (online seminár), ktorého sa PZ a/alebo OZ zúčastňujú spravidla online prostredníctvom príslušnej aplikácie (napr. Skype, </w:t>
      </w:r>
      <w:proofErr w:type="spellStart"/>
      <w:r>
        <w:t>Teams</w:t>
      </w:r>
      <w:proofErr w:type="spellEnd"/>
      <w:r>
        <w:t xml:space="preserve">, ZOOM, </w:t>
      </w:r>
      <w:proofErr w:type="spellStart"/>
      <w:r>
        <w:t>Webex</w:t>
      </w:r>
      <w:proofErr w:type="spellEnd"/>
      <w:r>
        <w:t xml:space="preserve">, </w:t>
      </w:r>
      <w:proofErr w:type="spellStart"/>
      <w:r>
        <w:t>Moodle</w:t>
      </w:r>
      <w:proofErr w:type="spellEnd"/>
      <w:r>
        <w:t xml:space="preserve"> ...).</w:t>
      </w:r>
    </w:p>
    <w:p w14:paraId="44E644F7" w14:textId="77777777" w:rsidR="00CE5A95" w:rsidRDefault="00772087" w:rsidP="006873EA">
      <w:r>
        <w:t xml:space="preserve">Medzi </w:t>
      </w:r>
      <w:r>
        <w:rPr>
          <w:b/>
        </w:rPr>
        <w:t>písomné formy metodickej podpory</w:t>
      </w:r>
      <w:r>
        <w:t xml:space="preserve"> patrí </w:t>
      </w:r>
      <w:r>
        <w:rPr>
          <w:b/>
        </w:rPr>
        <w:t>tvorba a poskytovanie metodických materiálov</w:t>
      </w:r>
      <w:r>
        <w:t xml:space="preserve">. Ide o formu nepriamej </w:t>
      </w:r>
      <w:r>
        <w:lastRenderedPageBreak/>
        <w:t>metodickej podpory PZ a/alebo OZ. Medzi metodické materiály spravidla patria metodické príručky, odporúčania ako pracovať s deťmi alebo žiakmi pri nejakých ťažkostiach, určené pre PZ a/alebo OZ v oblasti odbornej činnosti a pod.</w:t>
      </w:r>
    </w:p>
    <w:p w14:paraId="071D14AD" w14:textId="77777777" w:rsidR="00995D1C" w:rsidRPr="00995D1C" w:rsidRDefault="00772087" w:rsidP="00995D1C">
      <w:pPr>
        <w:pStyle w:val="Nadpis3"/>
      </w:pPr>
      <w:r w:rsidRPr="00995D1C">
        <w:t>Frekvencia poskytovania metodickej podpory</w:t>
      </w:r>
    </w:p>
    <w:p w14:paraId="3804C01A" w14:textId="5D0541C0" w:rsidR="00CE5A95" w:rsidRDefault="00995D1C" w:rsidP="006873EA">
      <w:r>
        <w:t>J</w:t>
      </w:r>
      <w:r w:rsidR="00772087">
        <w:t>e spravidla závislá od potrieb jeho prijímateľa, resp. žiadateľa o poskytnutie metodickej podpory. Aby bol zabezpečený pravidelný kontakt medzi jednotlivými stupňami podpornej úrovne v zmysle metodickej podpory, navrhujeme minimálnu frekvenciu realizácie skupinovej podpory pre OZ zariadení poradenstva a prevencie aj OZ a PZ školy. Zriaďovateľ uskutočňuje skupinovú metodickú podporu pre zamestnancov ŠCPP alebo CPP minimálne dvakrát ročne voliteľnou formou. Pravidelná skupinová metodická podpora pre OZ a PZ školy (školskí špeciálni pedagógovia a OZ školy) je realizovaná CPP minimálne dvakrát ročne formou metodických stretnutí.</w:t>
      </w:r>
      <w:r w:rsidR="00772087">
        <w:rPr>
          <w:vertAlign w:val="superscript"/>
        </w:rPr>
        <w:footnoteReference w:id="8"/>
      </w:r>
      <w:r w:rsidR="00772087">
        <w:t xml:space="preserve"> Podporná úroveň 2. stupňa uskutočňuje metodickú podporu pre PZ školy minimálne dvakrát ročne voliteľnou formou.</w:t>
      </w:r>
    </w:p>
    <w:p w14:paraId="3A437C6E" w14:textId="50F09158" w:rsidR="00E220B8" w:rsidRDefault="00772087" w:rsidP="006873EA">
      <w:r>
        <w:t xml:space="preserve">V závislosti od toho, či podnet na poskytnutie metodickej podpory prichádza z podpornej úrovne vyššieho stupňa pre nižší alebo žiadosť o poskytnutie metodickej podpory prichádza z podpornej úrovne nižšieho stupňa na vyšší (spravidla PZ/OZ školy alebo OZ zariadenia poradenstva a prevencie), je </w:t>
      </w:r>
      <w:r>
        <w:rPr>
          <w:b/>
        </w:rPr>
        <w:t xml:space="preserve">postup poskytnutia metodickej podpory </w:t>
      </w:r>
      <w:r>
        <w:t>nasledovný:</w:t>
      </w:r>
    </w:p>
    <w:p w14:paraId="64EB67CA" w14:textId="71D0EF99" w:rsidR="00E220B8" w:rsidRDefault="00772087" w:rsidP="006873EA">
      <w:r>
        <w:rPr>
          <w:b/>
        </w:rPr>
        <w:t>Podnet prichádza od poskytovateľa z vyššieho stupňa podpornej úrovne pre nižší</w:t>
      </w:r>
      <w:r>
        <w:t xml:space="preserve">: Poskytovateľ osloví prijímateľa s ponukou poskytnutia metodickej podpory (telefonicky, písomne, osobne alebo emailom). V prípade, že ide o poskytnutie individuálnej metodickej podpory pre konkrétneho zamestnanca, poskytovateľ a prijímateľ metodickej podpory sa spoločne dohodnú na forme a termíne, resp. časovom harmonograme metodickej podpory. V prípade, že je metodická podpora poskytovaná skupinovo, poskytovateľ tejto podpory informuje prijímateľa o forme a termíne realizovania metodickej podpory. Následne prebieha poskytnutie metodickej podpory. Po jej ukončení je poskytnutie metodickej podpory zaznamenané (napr. záznam v </w:t>
      </w:r>
      <w:proofErr w:type="spellStart"/>
      <w:r>
        <w:t>EvuPP</w:t>
      </w:r>
      <w:proofErr w:type="spellEnd"/>
      <w:r>
        <w:t>-e v prípade individuálnej konzultácie; zápisnica v prípade skupinového stretnutia).</w:t>
      </w:r>
      <w:r>
        <w:rPr>
          <w:vertAlign w:val="superscript"/>
        </w:rPr>
        <w:footnoteReference w:id="9"/>
      </w:r>
      <w:r>
        <w:t xml:space="preserve"> Poskytovateľ môže zároveň získať od prijímateľa spätnú väzbu ohľadom poskytnutej metodickej podpory (ústne alebo písomne). Uvedený postup poskytnutia metodickej podpory „zhora dole“ je graficky znázornený v schéme 8.</w:t>
      </w:r>
    </w:p>
    <w:p w14:paraId="6834BD41" w14:textId="77777777" w:rsidR="00E220B8" w:rsidRDefault="00772087" w:rsidP="006873EA">
      <w:pPr>
        <w:spacing w:after="125"/>
        <w:ind w:left="0" w:right="-2" w:firstLine="0"/>
      </w:pPr>
      <w:r>
        <w:rPr>
          <w:b/>
        </w:rPr>
        <w:t>Schéma 8:</w:t>
      </w:r>
      <w:r>
        <w:t xml:space="preserve"> Znázornenie postupu metodickej podpory „zhora dole“</w:t>
      </w:r>
    </w:p>
    <w:p w14:paraId="1615159C" w14:textId="77777777" w:rsidR="00E220B8" w:rsidRDefault="00772087">
      <w:pPr>
        <w:spacing w:after="154" w:line="259" w:lineRule="auto"/>
        <w:ind w:left="0" w:right="1219" w:firstLine="0"/>
        <w:jc w:val="right"/>
      </w:pPr>
      <w:r>
        <w:rPr>
          <w:noProof/>
        </w:rPr>
        <w:lastRenderedPageBreak/>
        <w:drawing>
          <wp:inline distT="0" distB="0" distL="0" distR="0" wp14:anchorId="69A3CFA9" wp14:editId="4C627750">
            <wp:extent cx="4692650" cy="2286000"/>
            <wp:effectExtent l="0" t="0" r="0" b="0"/>
            <wp:docPr id="5390" name="Picture 5390"/>
            <wp:cNvGraphicFramePr/>
            <a:graphic xmlns:a="http://schemas.openxmlformats.org/drawingml/2006/main">
              <a:graphicData uri="http://schemas.openxmlformats.org/drawingml/2006/picture">
                <pic:pic xmlns:pic="http://schemas.openxmlformats.org/drawingml/2006/picture">
                  <pic:nvPicPr>
                    <pic:cNvPr id="5390" name="Picture 5390"/>
                    <pic:cNvPicPr/>
                  </pic:nvPicPr>
                  <pic:blipFill>
                    <a:blip r:embed="rId27"/>
                    <a:stretch>
                      <a:fillRect/>
                    </a:stretch>
                  </pic:blipFill>
                  <pic:spPr>
                    <a:xfrm>
                      <a:off x="0" y="0"/>
                      <a:ext cx="4692650" cy="2286000"/>
                    </a:xfrm>
                    <a:prstGeom prst="rect">
                      <a:avLst/>
                    </a:prstGeom>
                  </pic:spPr>
                </pic:pic>
              </a:graphicData>
            </a:graphic>
          </wp:inline>
        </w:drawing>
      </w:r>
    </w:p>
    <w:p w14:paraId="2D318665" w14:textId="5167F722" w:rsidR="00E220B8" w:rsidRDefault="00772087" w:rsidP="006873EA">
      <w:r>
        <w:rPr>
          <w:b/>
        </w:rPr>
        <w:t>Podnet prichádza od poskytovateľa z nižšieho stupňa podpornej úrovne na vyšší</w:t>
      </w:r>
      <w:r>
        <w:t>: Žiadateľ o metodickú podporu (OZ/PZ priamo, prípadne v zastúpení – škola/zariadenie poradenstva a prevencie) kontaktuje o stupeň vyššiu podpornú úroveň (škola kontaktuje zariadenie poradenstva a prevencie;</w:t>
      </w:r>
      <w:r w:rsidR="00697348">
        <w:t xml:space="preserve"> </w:t>
      </w:r>
      <w:r>
        <w:t>zariadenie poradenstva a prevencie kontaktuje</w:t>
      </w:r>
      <w:r w:rsidR="00697348">
        <w:t xml:space="preserve"> </w:t>
      </w:r>
      <w:r>
        <w:t>zriaďovateľa/ PRO) osobne, telefonicky alebo písomne (prostredníctvom emailu, listom – žiadosťou). Oslovený poskytovateľ metodickej podpory zaeviduje žiadosť o poskytnutie metodickej podpory, a následne ju posúdi s ohľadom na rozsah svojej pôsobnosti – vo vzťahu k prezentovanému problému, resp. k požiadavke klienta, vo vzťahu k cieľovej skupine (vek, zdravotné znevýhodnenie) a z pohľadu spádového územia (netýka sa špecializovaných centier poradenstva a prevencie, zameraných na jednotlivé zdravotné postihnutia, resp. ranú starostlivosť). V prípade, že žiadosť nespadá do rozsahu pôsobnosti osloveného poskytovateľa, ten odporučí žiadateľovi oslovenie relevantného pracoviska (poskytne mu kontakt/y, odôvodnenie a odporúčanie na relevantné pracovisko) a toto odporúčanie zaznamená do evidovanej žiadosti prijímateľa. Ak žiadosť o metodickú podporu spadá do rozsahu pôsobnosti osloveného poskytovateľa, pridelí žiadosť konkrétnemu zamestnancovi svojho zariadenia, ktorý následne posúdi charakter danej požiadavky. V prípade, že je požiadavka na poskytnutie metodickej podpory urgentná alebo časovo nenáročná</w:t>
      </w:r>
      <w:r>
        <w:rPr>
          <w:vertAlign w:val="superscript"/>
        </w:rPr>
        <w:footnoteReference w:id="10"/>
      </w:r>
      <w:r>
        <w:t xml:space="preserve">, pristúpi k jej okamžitému vybaveniu, resp. poskytnutiu metodickej podpory telefonicky, písomne, osobne alebo online (napr. v prípade, že je zamestnanec zariadenia poradenstva a prevencie telefonicky kontaktovaný zamestnancom školy s požiadavkou na poskytnutie metodickej podpory pri riešení konkrétnych ťažkostí a zamestnanec zariadenia poradenstva a prevencie posúdi požiadavku ako časovo nenáročnú, resp. urgentnú poskytuje metodickú podporu zamestnancovi školy okamžite prostredníctvom prebiehajúceho telefonického rozhovoru). Následne poskytovateľ metodickej podpory </w:t>
      </w:r>
      <w:r>
        <w:lastRenderedPageBreak/>
        <w:t xml:space="preserve">zaznamená uskutočnenie metodickej podpory (napr. záznam v </w:t>
      </w:r>
      <w:proofErr w:type="spellStart"/>
      <w:r>
        <w:t>EvuPP</w:t>
      </w:r>
      <w:proofErr w:type="spellEnd"/>
      <w:r>
        <w:t>-e v prípade individuálnej konzultácie). V prípade, že oslovený poskytovateľ metodickej podpory vyhodnotí požiadavku ako časovo náročnú, vyžadujúcu si prípravu, resp. ak mu aktuálna situácia neumožňuje reagovať na požiadavku okamžite, kontaktuje žiadateľa o metodickú podporu v čo najkratšom časovom horizonte od evidovania žiadosti (telefonicky, písomne, osobne, online). Následne sa poskytovateľ a žiadateľ spolu dohodnú na forme a termíne, resp. časovom harmonograme metodickej podpory (poskytovateľ metodickej podpory v krátkosti informuje žiadateľa</w:t>
      </w:r>
      <w:r w:rsidR="006873EA">
        <w:t xml:space="preserve"> </w:t>
      </w:r>
      <w:r>
        <w:t>o priebehu stretnutia, požiada žiadateľa o poskytnutie odbornej dokumentácie, súvisiacej s potrebami prijímateľa, žiadateľ akceptuje formu a termín poskytnutia metodickej podpory).</w:t>
      </w:r>
      <w:r w:rsidR="00697348">
        <w:t xml:space="preserve"> </w:t>
      </w:r>
      <w:r>
        <w:t xml:space="preserve">Poskytovateľ uskutoční metodickú podporu, prípadne získa od žiadateľa spätnú väzbu ohľadom poskytnutej metodickej podpory, a zároveň si zaznamená uskutočnenie metodickej podpory (napr. záznam v </w:t>
      </w:r>
      <w:proofErr w:type="spellStart"/>
      <w:r>
        <w:t>EvuPP</w:t>
      </w:r>
      <w:proofErr w:type="spellEnd"/>
      <w:r>
        <w:t>-e v prípade individuálnej konzultácie; zápisnica v prípade skupinovej porady). Uvedený postup poskytnutia metodickej podpory „zdola hore“ je graficky znázornený v schéme 9.</w:t>
      </w:r>
    </w:p>
    <w:p w14:paraId="00285C07" w14:textId="77777777" w:rsidR="00E220B8" w:rsidRDefault="00772087" w:rsidP="006873EA">
      <w:pPr>
        <w:spacing w:after="0"/>
        <w:ind w:left="0" w:right="-2" w:firstLine="0"/>
      </w:pPr>
      <w:r>
        <w:rPr>
          <w:b/>
        </w:rPr>
        <w:t>Schéma 9:</w:t>
      </w:r>
      <w:r>
        <w:t xml:space="preserve"> Znázornenie postupu metodickej podpory „zdola hore“</w:t>
      </w:r>
    </w:p>
    <w:p w14:paraId="5B58FCBF" w14:textId="2E0C6B28" w:rsidR="00E220B8" w:rsidRDefault="00772087" w:rsidP="006873EA">
      <w:pPr>
        <w:spacing w:after="0" w:line="259" w:lineRule="auto"/>
        <w:ind w:left="0" w:right="0" w:firstLine="0"/>
        <w:jc w:val="left"/>
        <w:rPr>
          <w:b/>
          <w:color w:val="00762D"/>
          <w:sz w:val="17"/>
        </w:rPr>
      </w:pPr>
      <w:r>
        <w:rPr>
          <w:noProof/>
        </w:rPr>
        <w:drawing>
          <wp:inline distT="0" distB="0" distL="0" distR="0" wp14:anchorId="788807A2" wp14:editId="1599CE4F">
            <wp:extent cx="4959223" cy="5060315"/>
            <wp:effectExtent l="0" t="0" r="0" b="0"/>
            <wp:docPr id="5501" name="Picture 5501"/>
            <wp:cNvGraphicFramePr/>
            <a:graphic xmlns:a="http://schemas.openxmlformats.org/drawingml/2006/main">
              <a:graphicData uri="http://schemas.openxmlformats.org/drawingml/2006/picture">
                <pic:pic xmlns:pic="http://schemas.openxmlformats.org/drawingml/2006/picture">
                  <pic:nvPicPr>
                    <pic:cNvPr id="5501" name="Picture 5501"/>
                    <pic:cNvPicPr/>
                  </pic:nvPicPr>
                  <pic:blipFill>
                    <a:blip r:embed="rId28"/>
                    <a:stretch>
                      <a:fillRect/>
                    </a:stretch>
                  </pic:blipFill>
                  <pic:spPr>
                    <a:xfrm>
                      <a:off x="0" y="0"/>
                      <a:ext cx="4959223" cy="5060315"/>
                    </a:xfrm>
                    <a:prstGeom prst="rect">
                      <a:avLst/>
                    </a:prstGeom>
                  </pic:spPr>
                </pic:pic>
              </a:graphicData>
            </a:graphic>
          </wp:inline>
        </w:drawing>
      </w:r>
    </w:p>
    <w:p w14:paraId="12439691" w14:textId="59D56817" w:rsidR="00F97B11" w:rsidRPr="00F97B11" w:rsidRDefault="00F97B11" w:rsidP="006873EA">
      <w:pPr>
        <w:spacing w:after="0" w:line="259" w:lineRule="auto"/>
        <w:ind w:left="0" w:right="0" w:firstLine="0"/>
        <w:jc w:val="left"/>
      </w:pPr>
      <w:r w:rsidRPr="00F97B11">
        <w:lastRenderedPageBreak/>
        <w:t>CK SIP OAPD 2024</w:t>
      </w:r>
    </w:p>
    <w:sectPr w:rsidR="00F97B11" w:rsidRPr="00F97B11" w:rsidSect="00DD1CBD">
      <w:pgSz w:w="11906" w:h="16838"/>
      <w:pgMar w:top="1418" w:right="1418" w:bottom="1418" w:left="1418" w:header="709" w:footer="709" w:gutter="0"/>
      <w:pgBorders w:offsetFrom="page">
        <w:top w:val="single" w:sz="24" w:space="24" w:color="00B050"/>
        <w:left w:val="single" w:sz="24" w:space="24" w:color="00B050"/>
        <w:bottom w:val="single" w:sz="24" w:space="24" w:color="00B050"/>
        <w:right w:val="single" w:sz="24" w:space="24" w:color="00B050"/>
      </w:pgBorders>
      <w:cols w:space="708"/>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 w:author="Alžbeta Balková" w:date="2024-03-14T20:32:00Z" w:initials="AB">
    <w:p w14:paraId="3859F8A2" w14:textId="77777777" w:rsidR="00A94E12" w:rsidRDefault="00D2178E" w:rsidP="00A94E12">
      <w:pPr>
        <w:pStyle w:val="Textkomentra"/>
        <w:ind w:left="0" w:firstLine="0"/>
        <w:jc w:val="left"/>
      </w:pPr>
      <w:r>
        <w:rPr>
          <w:rStyle w:val="Odkaznakomentr"/>
        </w:rPr>
        <w:annotationRef/>
      </w:r>
      <w:r w:rsidR="00A94E12">
        <w:t>Zmeňte zalomenie textu na tesné</w:t>
      </w:r>
    </w:p>
    <w:p w14:paraId="6EADB64A" w14:textId="77777777" w:rsidR="00A94E12" w:rsidRDefault="00A94E12" w:rsidP="00A94E12">
      <w:pPr>
        <w:pStyle w:val="Textkomentra"/>
        <w:ind w:left="0" w:firstLine="0"/>
        <w:jc w:val="left"/>
      </w:pPr>
      <w:r>
        <w:t>Schému upravte tak, aby bola pod názvom Schéma 4 na jednej strane</w:t>
      </w:r>
    </w:p>
  </w:comment>
  <w:comment w:id="11" w:author="Alžbeta Balková" w:date="2024-03-12T20:28:00Z" w:initials="AB">
    <w:p w14:paraId="5D8BD9E3" w14:textId="2CE9126E" w:rsidR="00AE4855" w:rsidRDefault="00381766" w:rsidP="00AE4855">
      <w:pPr>
        <w:pStyle w:val="Textkomentra"/>
        <w:ind w:left="0" w:firstLine="0"/>
        <w:jc w:val="left"/>
      </w:pPr>
      <w:r>
        <w:rPr>
          <w:rStyle w:val="Odkaznakomentr"/>
        </w:rPr>
        <w:annotationRef/>
      </w:r>
      <w:r w:rsidR="00AE4855">
        <w:t>Zabezpečte, aby pri prechode tabuľky na druhú stranu sa zobrazovali hlavička tabuľky aj na tejto strane</w:t>
      </w:r>
    </w:p>
    <w:p w14:paraId="1889C6CE" w14:textId="06EDF87B" w:rsidR="00AE4855" w:rsidRDefault="00AE4855" w:rsidP="00AE4855">
      <w:pPr>
        <w:pStyle w:val="Textkomentra"/>
        <w:ind w:left="0" w:firstLine="0"/>
        <w:jc w:val="left"/>
      </w:pPr>
      <w:r>
        <w:t>Vnútorné okraje buniek nastavte rovnako v celej tabuľke hore, dole, vľavo a vpravo 0,2 cm</w:t>
      </w:r>
      <w:r w:rsidR="00A94E12">
        <w:t>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EADB64A" w15:done="0"/>
  <w15:commentEx w15:paraId="1889C6C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F9F13BF" w16cex:dateUtc="2024-03-14T19:32:00Z"/>
  <w16cex:commentExtensible w16cex:durableId="4D3DAFB4" w16cex:dateUtc="2024-03-12T19: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ADB64A" w16cid:durableId="2F9F13BF"/>
  <w16cid:commentId w16cid:paraId="1889C6CE" w16cid:durableId="4D3DAFB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22B269" w14:textId="77777777" w:rsidR="00772087" w:rsidRDefault="00772087">
      <w:pPr>
        <w:spacing w:after="0" w:line="240" w:lineRule="auto"/>
      </w:pPr>
      <w:r>
        <w:separator/>
      </w:r>
    </w:p>
  </w:endnote>
  <w:endnote w:type="continuationSeparator" w:id="0">
    <w:p w14:paraId="536E9750" w14:textId="77777777" w:rsidR="00772087" w:rsidRDefault="007720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03255" w14:textId="77777777" w:rsidR="00CE5A95" w:rsidRDefault="00772087">
    <w:pPr>
      <w:spacing w:after="0" w:line="259" w:lineRule="auto"/>
      <w:ind w:left="0" w:right="428" w:firstLine="0"/>
      <w:jc w:val="right"/>
    </w:pPr>
    <w:r>
      <w:fldChar w:fldCharType="begin"/>
    </w:r>
    <w:r>
      <w:instrText xml:space="preserve"> PAGE   \* MERGEFORMAT </w:instrText>
    </w:r>
    <w:r>
      <w:fldChar w:fldCharType="separate"/>
    </w:r>
    <w:r>
      <w:t>2</w:t>
    </w:r>
    <w:r>
      <w:fldChar w:fldCharType="end"/>
    </w:r>
  </w:p>
  <w:p w14:paraId="2D39D28F" w14:textId="77777777" w:rsidR="00CE5A95" w:rsidRDefault="00CE5A95">
    <w:pPr>
      <w:spacing w:after="0" w:line="259" w:lineRule="auto"/>
      <w:ind w:right="0" w:firstLine="0"/>
      <w:jc w:val="left"/>
    </w:pPr>
  </w:p>
  <w:p w14:paraId="43F1FBD0" w14:textId="53C7A60B" w:rsidR="009E2C17" w:rsidRDefault="009E2C17">
    <w:pPr>
      <w:spacing w:after="0" w:line="259" w:lineRule="auto"/>
      <w:ind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0D42C" w14:textId="27F84B1E" w:rsidR="0018722D" w:rsidRDefault="0018722D">
    <w:pPr>
      <w:pStyle w:val="Pta"/>
    </w:pPr>
    <w:r>
      <w:fldChar w:fldCharType="begin"/>
    </w:r>
    <w:r>
      <w:instrText>PAGE   \* MERGEFORMAT</w:instrText>
    </w:r>
    <w:r>
      <w:fldChar w:fldCharType="separate"/>
    </w:r>
    <w: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0E2A9" w14:textId="502FC232" w:rsidR="009E2C17" w:rsidRDefault="0018722D">
    <w:pPr>
      <w:spacing w:after="160" w:line="259" w:lineRule="auto"/>
      <w:ind w:left="0" w:right="0" w:firstLine="0"/>
      <w:jc w:val="left"/>
    </w:pP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630134" w14:textId="77777777" w:rsidR="009E2C17" w:rsidRDefault="00772087">
      <w:pPr>
        <w:spacing w:after="0" w:line="249" w:lineRule="auto"/>
        <w:ind w:right="438" w:firstLine="0"/>
      </w:pPr>
      <w:r>
        <w:separator/>
      </w:r>
    </w:p>
  </w:footnote>
  <w:footnote w:type="continuationSeparator" w:id="0">
    <w:p w14:paraId="770EADE1" w14:textId="77777777" w:rsidR="009E2C17" w:rsidRDefault="00772087">
      <w:pPr>
        <w:spacing w:after="0" w:line="249" w:lineRule="auto"/>
        <w:ind w:right="438" w:firstLine="0"/>
      </w:pPr>
      <w:r>
        <w:continuationSeparator/>
      </w:r>
    </w:p>
  </w:footnote>
  <w:footnote w:id="1">
    <w:p w14:paraId="123CAEC8" w14:textId="3AE4BD1A" w:rsidR="009E2C17" w:rsidRDefault="00772087" w:rsidP="00F045B0">
      <w:pPr>
        <w:pStyle w:val="footnotedescription"/>
        <w:spacing w:line="240" w:lineRule="auto"/>
        <w:ind w:left="0" w:right="0"/>
      </w:pPr>
      <w:r>
        <w:rPr>
          <w:rStyle w:val="footnotemark"/>
        </w:rPr>
        <w:footnoteRef/>
      </w:r>
      <w:r>
        <w:t xml:space="preserve"> Výskumný ústav detskej psychológie a patopsychológie ako priamo riadená organizácia MŠVVaŠ SR poskytuje usmernenia a podporu všetkým subjektom systému poradenstva a prevencie v oblasti odborných činností a odborných procesov. Národný inštitút vzdelávania a mládeže ako priamo riadená organizácia MŠVVaŠ SR v rámci svojho poslania zabezpečuje popri iných činnostiach aj vzdelávanie a poradenstvo PZ a OZ škôl a školských zariadení.</w:t>
      </w:r>
    </w:p>
  </w:footnote>
  <w:footnote w:id="2">
    <w:p w14:paraId="3D09F2FB" w14:textId="477DDDF5" w:rsidR="009E2C17" w:rsidRDefault="00772087" w:rsidP="00F045B0">
      <w:pPr>
        <w:pStyle w:val="footnotedescription"/>
        <w:spacing w:line="240" w:lineRule="auto"/>
        <w:ind w:left="0" w:right="0"/>
      </w:pPr>
      <w:r>
        <w:rPr>
          <w:rStyle w:val="footnotemark"/>
        </w:rPr>
        <w:footnoteRef/>
      </w:r>
      <w:r>
        <w:t xml:space="preserve"> Národný inštitút vzdelávania a mládeže zlučuje pôvodne samostatné PRO: Metodicko-pedagogické centrum (MPC), Štátny pedagogický ústav (ŠPÚ), IUVENTA-Slovenský inštitút mládeže, Národný ústav certifikovaných meraní vzdelávania (NÚCEM) a Slovenskú pedagogickú knižnicu (SPK).</w:t>
      </w:r>
    </w:p>
  </w:footnote>
  <w:footnote w:id="3">
    <w:p w14:paraId="41BB6AF3" w14:textId="54B2654B" w:rsidR="009E2C17" w:rsidRDefault="00772087" w:rsidP="00F045B0">
      <w:pPr>
        <w:pStyle w:val="footnotedescription"/>
        <w:spacing w:line="240" w:lineRule="auto"/>
        <w:ind w:left="0" w:right="0"/>
      </w:pPr>
      <w:r>
        <w:rPr>
          <w:rStyle w:val="footnotemark"/>
        </w:rPr>
        <w:footnoteRef/>
      </w:r>
      <w:r>
        <w:t xml:space="preserve"> RÚŠS metodicky usmerňuje v územnej pôsobnosti regionálneho úradu zriaďovateľov cirkevných škôl a školských zariadení, zriaďovateľov súkromných škôl a školských zariadení a riaditeľov škôl a školských zariadení, ktorých je zriaďovateľom v súlade s §11 ods. 3 zákona o štátnej správe v školstve a školskej samospráve a v súlade so štatútom</w:t>
      </w:r>
    </w:p>
  </w:footnote>
  <w:footnote w:id="4">
    <w:p w14:paraId="4E02D3AE" w14:textId="763ADBE5" w:rsidR="009E2C17" w:rsidRDefault="00772087" w:rsidP="00F045B0">
      <w:pPr>
        <w:pStyle w:val="footnotedescription"/>
        <w:spacing w:line="240" w:lineRule="auto"/>
        <w:ind w:left="0" w:right="0"/>
      </w:pPr>
      <w:r>
        <w:rPr>
          <w:rStyle w:val="footnotemark"/>
        </w:rPr>
        <w:footnoteRef/>
      </w:r>
      <w:r>
        <w:t xml:space="preserve"> Je v kompetencii poskytovateľa usmerňovania, aby s ohľadom na interné podmienky inštitúcie zvážil určenie konkrétneho oddelenia inštitúcie, poverenie konkrétneho zamestnanca inštitúcie alebo vytvorenie novej pracovnej pozície resp. oddelenia v inštitúcii, ktorá bude metodické usmerňovanie zabezpečovať.</w:t>
      </w:r>
    </w:p>
  </w:footnote>
  <w:footnote w:id="5">
    <w:p w14:paraId="5D7F8729" w14:textId="6253C4CE" w:rsidR="009E2C17" w:rsidRDefault="00772087" w:rsidP="00F045B0">
      <w:pPr>
        <w:pStyle w:val="footnotedescription"/>
        <w:spacing w:line="240" w:lineRule="auto"/>
        <w:ind w:left="0" w:right="0"/>
      </w:pPr>
      <w:r>
        <w:rPr>
          <w:rStyle w:val="footnotemark"/>
        </w:rPr>
        <w:footnoteRef/>
      </w:r>
      <w:r>
        <w:t xml:space="preserve"> Zariadenia poradenstva a prevencie sú  všetky zariadenia poradenstva a prevencie zaradené do siete v zmysle §15 ods. 1 zákona o štátnej správe v školstve a školskej samospráve bez rozdielu na zriaďovateľa, t. j. štátne, cirkevné a súkromné.</w:t>
      </w:r>
    </w:p>
  </w:footnote>
  <w:footnote w:id="6">
    <w:p w14:paraId="0EB13EE4" w14:textId="6EB3B399" w:rsidR="009E2C17" w:rsidRDefault="00772087" w:rsidP="00CE5A95">
      <w:pPr>
        <w:pStyle w:val="footnotedescription"/>
        <w:spacing w:line="240" w:lineRule="auto"/>
        <w:ind w:left="0" w:right="0"/>
      </w:pPr>
      <w:r>
        <w:rPr>
          <w:rStyle w:val="footnotemark"/>
        </w:rPr>
        <w:footnoteRef/>
      </w:r>
      <w:r>
        <w:t xml:space="preserve"> Podľa § 131 ods. 3 – 6 školského zákona je metodická činnosť, resp. metodická podpora poskytovaná aj zákonným zástupcom. Nakoľko zákonní zástupcovia nevykonávajú odbornú činnosť, nie sú zahrnutí do konceptu poskytovania metodickej podpory pri vykonávaní odbornej činnosti. Prijímateľmi metodickej podpory sú v tomto zmysle len OZ a PZ v systéme poradenstva a prevencie.</w:t>
      </w:r>
    </w:p>
  </w:footnote>
  <w:footnote w:id="7">
    <w:p w14:paraId="161CC059" w14:textId="2F36BB70" w:rsidR="009E2C17" w:rsidRDefault="00772087" w:rsidP="00CE5A95">
      <w:pPr>
        <w:pStyle w:val="footnotedescription"/>
        <w:spacing w:line="240" w:lineRule="auto"/>
        <w:ind w:left="0" w:right="0"/>
      </w:pPr>
      <w:r>
        <w:rPr>
          <w:rStyle w:val="footnotemark"/>
        </w:rPr>
        <w:footnoteRef/>
      </w:r>
      <w:r>
        <w:t xml:space="preserve"> Metodické stretnutie je realizované pre jednotlivé kategórie PZ/OZ samostatne alebo pre ŠPT alebo pre všetkých PZ a OZ školy súčasne v závislosti od kontextu (napr. regionálne podmienky – množstvo spádových škôl, počet OZ z vybranej kategórie na školách a pod.), možností poskytovateľa metodickej podpory (napr. personálne zabezpečenie) a predmetu stretnutia (napr. téma metodickej podpory, aktuálne potreby v rámci školského roka a požiadavky prijímateľa metodickej podpory).</w:t>
      </w:r>
    </w:p>
  </w:footnote>
  <w:footnote w:id="8">
    <w:p w14:paraId="680BD951" w14:textId="4841A3FC" w:rsidR="009E2C17" w:rsidRDefault="00772087" w:rsidP="00F045B0">
      <w:pPr>
        <w:pStyle w:val="footnotedescription"/>
        <w:spacing w:line="240" w:lineRule="auto"/>
        <w:ind w:left="0" w:right="0"/>
      </w:pPr>
      <w:r>
        <w:rPr>
          <w:rStyle w:val="footnotemark"/>
        </w:rPr>
        <w:footnoteRef/>
      </w:r>
      <w:r>
        <w:t xml:space="preserve"> Pričom nie je zadefinovaná koncepcia, respektíve personálne zloženie jednotlivých metodických stretnutí. Je napríklad možné ju v priebehu roka realizovať pre konkrétne kategórie OZ, následne pre všetkých zamestnancov školy súčasne atď.</w:t>
      </w:r>
    </w:p>
  </w:footnote>
  <w:footnote w:id="9">
    <w:p w14:paraId="299CE11A" w14:textId="4B6525E4" w:rsidR="009E2C17" w:rsidRDefault="00772087" w:rsidP="00F045B0">
      <w:pPr>
        <w:pStyle w:val="footnotedescription"/>
        <w:spacing w:line="240" w:lineRule="auto"/>
        <w:ind w:left="0" w:right="0"/>
      </w:pPr>
      <w:r>
        <w:rPr>
          <w:rStyle w:val="footnotemark"/>
        </w:rPr>
        <w:footnoteRef/>
      </w:r>
      <w:r>
        <w:t xml:space="preserve"> Evidencia vyplýva zo zákona 395/2002 Z. z. o archívoch a registratúrach. Podľa §16 ods. 2 písm. a) uvedeného zákona je pôvodca registratúry  povinný evidovať záznamy, ktoré vznikli z jeho činnosti a došlé záznamy</w:t>
      </w:r>
    </w:p>
  </w:footnote>
  <w:footnote w:id="10">
    <w:p w14:paraId="027472C6" w14:textId="61C186E3" w:rsidR="009E2C17" w:rsidRDefault="00772087" w:rsidP="00F045B0">
      <w:pPr>
        <w:pStyle w:val="footnotedescription"/>
        <w:spacing w:line="240" w:lineRule="auto"/>
        <w:ind w:left="0" w:right="0"/>
      </w:pPr>
      <w:r>
        <w:rPr>
          <w:rStyle w:val="footnotemark"/>
        </w:rPr>
        <w:footnoteRef/>
      </w:r>
      <w:r>
        <w:t xml:space="preserve"> Pod pojmom urgentná požiadavka sa rozumie taká požiadavka, ktorá vzhľadom na objektívne okolnosti neznesie odklad a pod pojmom  časovo nenáročná požiadavka sa rozumie taká požiadavka, ktorej  vybavenie sa zakladá na jednoduchom úkone, ktorý nezahŕňa iné konzultácie alebo rozsiahlejšiu prípravu (mentálnu, organizačnú, materiálno-technickú ap.)</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34B89" w14:textId="77777777" w:rsidR="00CE5A95" w:rsidRDefault="00CE5A95">
    <w:pPr>
      <w:spacing w:after="0" w:line="259" w:lineRule="auto"/>
      <w:ind w:right="0" w:firstLine="0"/>
      <w:jc w:val="left"/>
    </w:pPr>
  </w:p>
  <w:p w14:paraId="6950FE77" w14:textId="5BEC63CC" w:rsidR="00CE5A95" w:rsidRDefault="00772087">
    <w:pPr>
      <w:spacing w:after="0" w:line="259" w:lineRule="auto"/>
      <w:ind w:left="0" w:right="68" w:firstLine="0"/>
      <w:jc w:val="right"/>
      <w:rPr>
        <w:sz w:val="20"/>
      </w:rPr>
    </w:pPr>
    <w:r>
      <w:rPr>
        <w:i/>
        <w:sz w:val="20"/>
      </w:rPr>
      <w:t>Koncepcia usmerňovania metodickej činnosti v systéme poradenstva a prevencie</w:t>
    </w:r>
  </w:p>
  <w:p w14:paraId="67BFD303" w14:textId="523C2B2B" w:rsidR="009E2C17" w:rsidRDefault="009E2C17">
    <w:pPr>
      <w:spacing w:after="0" w:line="259" w:lineRule="auto"/>
      <w:ind w:left="0" w:right="68" w:firstLine="0"/>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DBF51" w14:textId="1B57C771" w:rsidR="009E2C17" w:rsidRDefault="00772087" w:rsidP="00E109DE">
    <w:pPr>
      <w:spacing w:after="0" w:line="259" w:lineRule="auto"/>
      <w:ind w:left="0" w:right="68" w:firstLine="0"/>
      <w:jc w:val="left"/>
    </w:pPr>
    <w:r>
      <w:rPr>
        <w:i/>
        <w:sz w:val="20"/>
      </w:rPr>
      <w:t>Koncepcia usmerňovania metodickej činnosti v systéme poradenstva a prevencie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DD54E" w14:textId="77777777" w:rsidR="009E2C17" w:rsidRDefault="009E2C17">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B6AB2"/>
    <w:multiLevelType w:val="hybridMultilevel"/>
    <w:tmpl w:val="F52E9E76"/>
    <w:lvl w:ilvl="0" w:tplc="A64643E0">
      <w:start w:val="1"/>
      <w:numFmt w:val="bullet"/>
      <w:lvlText w:val="•"/>
      <w:lvlJc w:val="left"/>
      <w:pPr>
        <w:ind w:left="19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E2C70AA">
      <w:start w:val="1"/>
      <w:numFmt w:val="bullet"/>
      <w:lvlText w:val="o"/>
      <w:lvlJc w:val="left"/>
      <w:pPr>
        <w:ind w:left="138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7F45B06">
      <w:start w:val="1"/>
      <w:numFmt w:val="bullet"/>
      <w:lvlText w:val="▪"/>
      <w:lvlJc w:val="left"/>
      <w:pPr>
        <w:ind w:left="210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F38BF96">
      <w:start w:val="1"/>
      <w:numFmt w:val="bullet"/>
      <w:lvlText w:val="•"/>
      <w:lvlJc w:val="left"/>
      <w:pPr>
        <w:ind w:left="28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12EBAC8">
      <w:start w:val="1"/>
      <w:numFmt w:val="bullet"/>
      <w:lvlText w:val="o"/>
      <w:lvlJc w:val="left"/>
      <w:pPr>
        <w:ind w:left="354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FA05E1A">
      <w:start w:val="1"/>
      <w:numFmt w:val="bullet"/>
      <w:lvlText w:val="▪"/>
      <w:lvlJc w:val="left"/>
      <w:pPr>
        <w:ind w:left="426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A6E1C14">
      <w:start w:val="1"/>
      <w:numFmt w:val="bullet"/>
      <w:lvlText w:val="•"/>
      <w:lvlJc w:val="left"/>
      <w:pPr>
        <w:ind w:left="49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C00162E">
      <w:start w:val="1"/>
      <w:numFmt w:val="bullet"/>
      <w:lvlText w:val="o"/>
      <w:lvlJc w:val="left"/>
      <w:pPr>
        <w:ind w:left="570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0362DE6">
      <w:start w:val="1"/>
      <w:numFmt w:val="bullet"/>
      <w:lvlText w:val="▪"/>
      <w:lvlJc w:val="left"/>
      <w:pPr>
        <w:ind w:left="6422"/>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5D50E97"/>
    <w:multiLevelType w:val="hybridMultilevel"/>
    <w:tmpl w:val="EB42FB92"/>
    <w:lvl w:ilvl="0" w:tplc="B330A6EC">
      <w:start w:val="1"/>
      <w:numFmt w:val="bullet"/>
      <w:pStyle w:val="odrka"/>
      <w:lvlText w:val=""/>
      <w:lvlJc w:val="left"/>
      <w:pPr>
        <w:ind w:left="786" w:hanging="360"/>
      </w:pPr>
      <w:rPr>
        <w:rFonts w:ascii="Symbol" w:hAnsi="Symbol" w:hint="default"/>
      </w:rPr>
    </w:lvl>
    <w:lvl w:ilvl="1" w:tplc="041B0003" w:tentative="1">
      <w:start w:val="1"/>
      <w:numFmt w:val="bullet"/>
      <w:lvlText w:val="o"/>
      <w:lvlJc w:val="left"/>
      <w:pPr>
        <w:ind w:left="3415" w:hanging="360"/>
      </w:pPr>
      <w:rPr>
        <w:rFonts w:ascii="Courier New" w:hAnsi="Courier New" w:cs="Courier New" w:hint="default"/>
      </w:rPr>
    </w:lvl>
    <w:lvl w:ilvl="2" w:tplc="041B0005" w:tentative="1">
      <w:start w:val="1"/>
      <w:numFmt w:val="bullet"/>
      <w:lvlText w:val=""/>
      <w:lvlJc w:val="left"/>
      <w:pPr>
        <w:ind w:left="4135" w:hanging="360"/>
      </w:pPr>
      <w:rPr>
        <w:rFonts w:ascii="Wingdings" w:hAnsi="Wingdings" w:hint="default"/>
      </w:rPr>
    </w:lvl>
    <w:lvl w:ilvl="3" w:tplc="041B0001" w:tentative="1">
      <w:start w:val="1"/>
      <w:numFmt w:val="bullet"/>
      <w:lvlText w:val=""/>
      <w:lvlJc w:val="left"/>
      <w:pPr>
        <w:ind w:left="4855" w:hanging="360"/>
      </w:pPr>
      <w:rPr>
        <w:rFonts w:ascii="Symbol" w:hAnsi="Symbol" w:hint="default"/>
      </w:rPr>
    </w:lvl>
    <w:lvl w:ilvl="4" w:tplc="041B0003" w:tentative="1">
      <w:start w:val="1"/>
      <w:numFmt w:val="bullet"/>
      <w:lvlText w:val="o"/>
      <w:lvlJc w:val="left"/>
      <w:pPr>
        <w:ind w:left="5575" w:hanging="360"/>
      </w:pPr>
      <w:rPr>
        <w:rFonts w:ascii="Courier New" w:hAnsi="Courier New" w:cs="Courier New" w:hint="default"/>
      </w:rPr>
    </w:lvl>
    <w:lvl w:ilvl="5" w:tplc="041B0005" w:tentative="1">
      <w:start w:val="1"/>
      <w:numFmt w:val="bullet"/>
      <w:lvlText w:val=""/>
      <w:lvlJc w:val="left"/>
      <w:pPr>
        <w:ind w:left="6295" w:hanging="360"/>
      </w:pPr>
      <w:rPr>
        <w:rFonts w:ascii="Wingdings" w:hAnsi="Wingdings" w:hint="default"/>
      </w:rPr>
    </w:lvl>
    <w:lvl w:ilvl="6" w:tplc="041B0001" w:tentative="1">
      <w:start w:val="1"/>
      <w:numFmt w:val="bullet"/>
      <w:lvlText w:val=""/>
      <w:lvlJc w:val="left"/>
      <w:pPr>
        <w:ind w:left="7015" w:hanging="360"/>
      </w:pPr>
      <w:rPr>
        <w:rFonts w:ascii="Symbol" w:hAnsi="Symbol" w:hint="default"/>
      </w:rPr>
    </w:lvl>
    <w:lvl w:ilvl="7" w:tplc="041B0003" w:tentative="1">
      <w:start w:val="1"/>
      <w:numFmt w:val="bullet"/>
      <w:lvlText w:val="o"/>
      <w:lvlJc w:val="left"/>
      <w:pPr>
        <w:ind w:left="7735" w:hanging="360"/>
      </w:pPr>
      <w:rPr>
        <w:rFonts w:ascii="Courier New" w:hAnsi="Courier New" w:cs="Courier New" w:hint="default"/>
      </w:rPr>
    </w:lvl>
    <w:lvl w:ilvl="8" w:tplc="041B0005" w:tentative="1">
      <w:start w:val="1"/>
      <w:numFmt w:val="bullet"/>
      <w:lvlText w:val=""/>
      <w:lvlJc w:val="left"/>
      <w:pPr>
        <w:ind w:left="8455" w:hanging="360"/>
      </w:pPr>
      <w:rPr>
        <w:rFonts w:ascii="Wingdings" w:hAnsi="Wingdings" w:hint="default"/>
      </w:rPr>
    </w:lvl>
  </w:abstractNum>
  <w:abstractNum w:abstractNumId="2" w15:restartNumberingAfterBreak="0">
    <w:nsid w:val="3D9117BC"/>
    <w:multiLevelType w:val="hybridMultilevel"/>
    <w:tmpl w:val="677A49F4"/>
    <w:lvl w:ilvl="0" w:tplc="A6A80ADA">
      <w:start w:val="1"/>
      <w:numFmt w:val="lowerLetter"/>
      <w:lvlText w:val="%1)"/>
      <w:lvlJc w:val="left"/>
      <w:pPr>
        <w:ind w:left="170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C1964ABE">
      <w:start w:val="1"/>
      <w:numFmt w:val="lowerLetter"/>
      <w:lvlText w:val="%2"/>
      <w:lvlJc w:val="left"/>
      <w:pPr>
        <w:ind w:left="175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CF684B0C">
      <w:start w:val="1"/>
      <w:numFmt w:val="lowerRoman"/>
      <w:lvlText w:val="%3"/>
      <w:lvlJc w:val="left"/>
      <w:pPr>
        <w:ind w:left="247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5F5EF2AA">
      <w:start w:val="1"/>
      <w:numFmt w:val="decimal"/>
      <w:lvlText w:val="%4"/>
      <w:lvlJc w:val="left"/>
      <w:pPr>
        <w:ind w:left="319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1326179A">
      <w:start w:val="1"/>
      <w:numFmt w:val="lowerLetter"/>
      <w:lvlText w:val="%5"/>
      <w:lvlJc w:val="left"/>
      <w:pPr>
        <w:ind w:left="391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CD629D88">
      <w:start w:val="1"/>
      <w:numFmt w:val="lowerRoman"/>
      <w:lvlText w:val="%6"/>
      <w:lvlJc w:val="left"/>
      <w:pPr>
        <w:ind w:left="463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EE085EB4">
      <w:start w:val="1"/>
      <w:numFmt w:val="decimal"/>
      <w:lvlText w:val="%7"/>
      <w:lvlJc w:val="left"/>
      <w:pPr>
        <w:ind w:left="535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80BC420E">
      <w:start w:val="1"/>
      <w:numFmt w:val="lowerLetter"/>
      <w:lvlText w:val="%8"/>
      <w:lvlJc w:val="left"/>
      <w:pPr>
        <w:ind w:left="607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7572FECC">
      <w:start w:val="1"/>
      <w:numFmt w:val="lowerRoman"/>
      <w:lvlText w:val="%9"/>
      <w:lvlJc w:val="left"/>
      <w:pPr>
        <w:ind w:left="679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4A6246A1"/>
    <w:multiLevelType w:val="multilevel"/>
    <w:tmpl w:val="041B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 w15:restartNumberingAfterBreak="0">
    <w:nsid w:val="4CFE6DA9"/>
    <w:multiLevelType w:val="hybridMultilevel"/>
    <w:tmpl w:val="84B0E3C8"/>
    <w:lvl w:ilvl="0" w:tplc="087CE3C2">
      <w:start w:val="1"/>
      <w:numFmt w:val="lowerLetter"/>
      <w:lvlText w:val="%1)"/>
      <w:lvlJc w:val="left"/>
      <w:pPr>
        <w:ind w:left="21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2007E7A">
      <w:start w:val="1"/>
      <w:numFmt w:val="lowerLetter"/>
      <w:lvlText w:val="%2"/>
      <w:lvlJc w:val="left"/>
      <w:pPr>
        <w:ind w:left="118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AEE1F0C">
      <w:start w:val="1"/>
      <w:numFmt w:val="lowerRoman"/>
      <w:lvlText w:val="%3"/>
      <w:lvlJc w:val="left"/>
      <w:pPr>
        <w:ind w:left="19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1460448">
      <w:start w:val="1"/>
      <w:numFmt w:val="decimal"/>
      <w:lvlText w:val="%4"/>
      <w:lvlJc w:val="left"/>
      <w:pPr>
        <w:ind w:left="262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7A8CDA68">
      <w:start w:val="1"/>
      <w:numFmt w:val="lowerLetter"/>
      <w:lvlText w:val="%5"/>
      <w:lvlJc w:val="left"/>
      <w:pPr>
        <w:ind w:left="334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506F8C4">
      <w:start w:val="1"/>
      <w:numFmt w:val="lowerRoman"/>
      <w:lvlText w:val="%6"/>
      <w:lvlJc w:val="left"/>
      <w:pPr>
        <w:ind w:left="406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3CE1D0A">
      <w:start w:val="1"/>
      <w:numFmt w:val="decimal"/>
      <w:lvlText w:val="%7"/>
      <w:lvlJc w:val="left"/>
      <w:pPr>
        <w:ind w:left="478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6666C006">
      <w:start w:val="1"/>
      <w:numFmt w:val="lowerLetter"/>
      <w:lvlText w:val="%8"/>
      <w:lvlJc w:val="left"/>
      <w:pPr>
        <w:ind w:left="55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FDE466A">
      <w:start w:val="1"/>
      <w:numFmt w:val="lowerRoman"/>
      <w:lvlText w:val="%9"/>
      <w:lvlJc w:val="left"/>
      <w:pPr>
        <w:ind w:left="622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51974178"/>
    <w:multiLevelType w:val="multilevel"/>
    <w:tmpl w:val="A9B64BAC"/>
    <w:lvl w:ilvl="0">
      <w:start w:val="2"/>
      <w:numFmt w:val="decimal"/>
      <w:lvlText w:val="%1"/>
      <w:lvlJc w:val="left"/>
      <w:pPr>
        <w:ind w:left="0"/>
      </w:pPr>
      <w:rPr>
        <w:rFonts w:ascii="Calibri" w:eastAsia="Calibri" w:hAnsi="Calibri" w:cs="Calibri"/>
        <w:b w:val="0"/>
        <w:i w:val="0"/>
        <w:strike w:val="0"/>
        <w:dstrike w:val="0"/>
        <w:color w:val="000000"/>
        <w:sz w:val="36"/>
        <w:szCs w:val="36"/>
        <w:u w:val="none" w:color="000000"/>
        <w:bdr w:val="none" w:sz="0" w:space="0" w:color="auto"/>
        <w:shd w:val="clear" w:color="auto" w:fill="auto"/>
        <w:vertAlign w:val="baseline"/>
      </w:rPr>
    </w:lvl>
    <w:lvl w:ilvl="1">
      <w:start w:val="1"/>
      <w:numFmt w:val="decimal"/>
      <w:lvlText w:val="%1.%2"/>
      <w:lvlJc w:val="left"/>
      <w:pPr>
        <w:ind w:left="0"/>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2">
      <w:start w:val="1"/>
      <w:numFmt w:val="lowerRoman"/>
      <w:lvlText w:val="%3"/>
      <w:lvlJc w:val="left"/>
      <w:pPr>
        <w:ind w:left="2499"/>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3">
      <w:start w:val="1"/>
      <w:numFmt w:val="decimal"/>
      <w:lvlText w:val="%4"/>
      <w:lvlJc w:val="left"/>
      <w:pPr>
        <w:ind w:left="3219"/>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4">
      <w:start w:val="1"/>
      <w:numFmt w:val="lowerLetter"/>
      <w:lvlText w:val="%5"/>
      <w:lvlJc w:val="left"/>
      <w:pPr>
        <w:ind w:left="3939"/>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5">
      <w:start w:val="1"/>
      <w:numFmt w:val="lowerRoman"/>
      <w:lvlText w:val="%6"/>
      <w:lvlJc w:val="left"/>
      <w:pPr>
        <w:ind w:left="4659"/>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6">
      <w:start w:val="1"/>
      <w:numFmt w:val="decimal"/>
      <w:lvlText w:val="%7"/>
      <w:lvlJc w:val="left"/>
      <w:pPr>
        <w:ind w:left="5379"/>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7">
      <w:start w:val="1"/>
      <w:numFmt w:val="lowerLetter"/>
      <w:lvlText w:val="%8"/>
      <w:lvlJc w:val="left"/>
      <w:pPr>
        <w:ind w:left="6099"/>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lvl w:ilvl="8">
      <w:start w:val="1"/>
      <w:numFmt w:val="lowerRoman"/>
      <w:lvlText w:val="%9"/>
      <w:lvlJc w:val="left"/>
      <w:pPr>
        <w:ind w:left="6819"/>
      </w:pPr>
      <w:rPr>
        <w:rFonts w:ascii="Calibri" w:eastAsia="Calibri" w:hAnsi="Calibri" w:cs="Calibri"/>
        <w:b w:val="0"/>
        <w:i w:val="0"/>
        <w:strike w:val="0"/>
        <w:dstrike w:val="0"/>
        <w:color w:val="000000"/>
        <w:sz w:val="32"/>
        <w:szCs w:val="32"/>
        <w:u w:val="none" w:color="000000"/>
        <w:bdr w:val="none" w:sz="0" w:space="0" w:color="auto"/>
        <w:shd w:val="clear" w:color="auto" w:fill="auto"/>
        <w:vertAlign w:val="baseline"/>
      </w:rPr>
    </w:lvl>
  </w:abstractNum>
  <w:abstractNum w:abstractNumId="6" w15:restartNumberingAfterBreak="0">
    <w:nsid w:val="55015F5C"/>
    <w:multiLevelType w:val="hybridMultilevel"/>
    <w:tmpl w:val="15C69952"/>
    <w:lvl w:ilvl="0" w:tplc="6A44099C">
      <w:start w:val="1"/>
      <w:numFmt w:val="bullet"/>
      <w:lvlText w:val="•"/>
      <w:lvlJc w:val="left"/>
      <w:pPr>
        <w:ind w:left="1985"/>
      </w:pPr>
      <w:rPr>
        <w:rFonts w:ascii="Arial" w:eastAsia="Arial" w:hAnsi="Arial" w:cs="Arial"/>
        <w:b w:val="0"/>
        <w:i w:val="0"/>
        <w:strike/>
        <w:dstrike w:val="0"/>
        <w:color w:val="000000"/>
        <w:sz w:val="22"/>
        <w:szCs w:val="22"/>
        <w:u w:val="none" w:color="000000"/>
        <w:bdr w:val="none" w:sz="0" w:space="0" w:color="auto"/>
        <w:shd w:val="clear" w:color="auto" w:fill="auto"/>
        <w:vertAlign w:val="baseline"/>
      </w:rPr>
    </w:lvl>
    <w:lvl w:ilvl="1" w:tplc="1AEADE8C">
      <w:start w:val="1"/>
      <w:numFmt w:val="bullet"/>
      <w:lvlText w:val="o"/>
      <w:lvlJc w:val="left"/>
      <w:pPr>
        <w:ind w:left="1287"/>
      </w:pPr>
      <w:rPr>
        <w:rFonts w:ascii="Segoe UI Symbol" w:eastAsia="Segoe UI Symbol" w:hAnsi="Segoe UI Symbol" w:cs="Segoe UI Symbol"/>
        <w:b w:val="0"/>
        <w:i w:val="0"/>
        <w:strike/>
        <w:dstrike w:val="0"/>
        <w:color w:val="000000"/>
        <w:sz w:val="22"/>
        <w:szCs w:val="22"/>
        <w:u w:val="none" w:color="000000"/>
        <w:bdr w:val="none" w:sz="0" w:space="0" w:color="auto"/>
        <w:shd w:val="clear" w:color="auto" w:fill="auto"/>
        <w:vertAlign w:val="baseline"/>
      </w:rPr>
    </w:lvl>
    <w:lvl w:ilvl="2" w:tplc="55A65AA0">
      <w:start w:val="1"/>
      <w:numFmt w:val="bullet"/>
      <w:lvlText w:val="▪"/>
      <w:lvlJc w:val="left"/>
      <w:pPr>
        <w:ind w:left="2007"/>
      </w:pPr>
      <w:rPr>
        <w:rFonts w:ascii="Segoe UI Symbol" w:eastAsia="Segoe UI Symbol" w:hAnsi="Segoe UI Symbol" w:cs="Segoe UI Symbol"/>
        <w:b w:val="0"/>
        <w:i w:val="0"/>
        <w:strike/>
        <w:dstrike w:val="0"/>
        <w:color w:val="000000"/>
        <w:sz w:val="22"/>
        <w:szCs w:val="22"/>
        <w:u w:val="none" w:color="000000"/>
        <w:bdr w:val="none" w:sz="0" w:space="0" w:color="auto"/>
        <w:shd w:val="clear" w:color="auto" w:fill="auto"/>
        <w:vertAlign w:val="baseline"/>
      </w:rPr>
    </w:lvl>
    <w:lvl w:ilvl="3" w:tplc="1D06B0C2">
      <w:start w:val="1"/>
      <w:numFmt w:val="bullet"/>
      <w:lvlText w:val="•"/>
      <w:lvlJc w:val="left"/>
      <w:pPr>
        <w:ind w:left="2727"/>
      </w:pPr>
      <w:rPr>
        <w:rFonts w:ascii="Arial" w:eastAsia="Arial" w:hAnsi="Arial" w:cs="Arial"/>
        <w:b w:val="0"/>
        <w:i w:val="0"/>
        <w:strike/>
        <w:dstrike w:val="0"/>
        <w:color w:val="000000"/>
        <w:sz w:val="22"/>
        <w:szCs w:val="22"/>
        <w:u w:val="none" w:color="000000"/>
        <w:bdr w:val="none" w:sz="0" w:space="0" w:color="auto"/>
        <w:shd w:val="clear" w:color="auto" w:fill="auto"/>
        <w:vertAlign w:val="baseline"/>
      </w:rPr>
    </w:lvl>
    <w:lvl w:ilvl="4" w:tplc="8FF2B2D8">
      <w:start w:val="1"/>
      <w:numFmt w:val="bullet"/>
      <w:lvlText w:val="o"/>
      <w:lvlJc w:val="left"/>
      <w:pPr>
        <w:ind w:left="3447"/>
      </w:pPr>
      <w:rPr>
        <w:rFonts w:ascii="Segoe UI Symbol" w:eastAsia="Segoe UI Symbol" w:hAnsi="Segoe UI Symbol" w:cs="Segoe UI Symbol"/>
        <w:b w:val="0"/>
        <w:i w:val="0"/>
        <w:strike/>
        <w:dstrike w:val="0"/>
        <w:color w:val="000000"/>
        <w:sz w:val="22"/>
        <w:szCs w:val="22"/>
        <w:u w:val="none" w:color="000000"/>
        <w:bdr w:val="none" w:sz="0" w:space="0" w:color="auto"/>
        <w:shd w:val="clear" w:color="auto" w:fill="auto"/>
        <w:vertAlign w:val="baseline"/>
      </w:rPr>
    </w:lvl>
    <w:lvl w:ilvl="5" w:tplc="BA2E1724">
      <w:start w:val="1"/>
      <w:numFmt w:val="bullet"/>
      <w:lvlText w:val="▪"/>
      <w:lvlJc w:val="left"/>
      <w:pPr>
        <w:ind w:left="4167"/>
      </w:pPr>
      <w:rPr>
        <w:rFonts w:ascii="Segoe UI Symbol" w:eastAsia="Segoe UI Symbol" w:hAnsi="Segoe UI Symbol" w:cs="Segoe UI Symbol"/>
        <w:b w:val="0"/>
        <w:i w:val="0"/>
        <w:strike/>
        <w:dstrike w:val="0"/>
        <w:color w:val="000000"/>
        <w:sz w:val="22"/>
        <w:szCs w:val="22"/>
        <w:u w:val="none" w:color="000000"/>
        <w:bdr w:val="none" w:sz="0" w:space="0" w:color="auto"/>
        <w:shd w:val="clear" w:color="auto" w:fill="auto"/>
        <w:vertAlign w:val="baseline"/>
      </w:rPr>
    </w:lvl>
    <w:lvl w:ilvl="6" w:tplc="27E4D4AC">
      <w:start w:val="1"/>
      <w:numFmt w:val="bullet"/>
      <w:lvlText w:val="•"/>
      <w:lvlJc w:val="left"/>
      <w:pPr>
        <w:ind w:left="4887"/>
      </w:pPr>
      <w:rPr>
        <w:rFonts w:ascii="Arial" w:eastAsia="Arial" w:hAnsi="Arial" w:cs="Arial"/>
        <w:b w:val="0"/>
        <w:i w:val="0"/>
        <w:strike/>
        <w:dstrike w:val="0"/>
        <w:color w:val="000000"/>
        <w:sz w:val="22"/>
        <w:szCs w:val="22"/>
        <w:u w:val="none" w:color="000000"/>
        <w:bdr w:val="none" w:sz="0" w:space="0" w:color="auto"/>
        <w:shd w:val="clear" w:color="auto" w:fill="auto"/>
        <w:vertAlign w:val="baseline"/>
      </w:rPr>
    </w:lvl>
    <w:lvl w:ilvl="7" w:tplc="67A21254">
      <w:start w:val="1"/>
      <w:numFmt w:val="bullet"/>
      <w:lvlText w:val="o"/>
      <w:lvlJc w:val="left"/>
      <w:pPr>
        <w:ind w:left="5607"/>
      </w:pPr>
      <w:rPr>
        <w:rFonts w:ascii="Segoe UI Symbol" w:eastAsia="Segoe UI Symbol" w:hAnsi="Segoe UI Symbol" w:cs="Segoe UI Symbol"/>
        <w:b w:val="0"/>
        <w:i w:val="0"/>
        <w:strike/>
        <w:dstrike w:val="0"/>
        <w:color w:val="000000"/>
        <w:sz w:val="22"/>
        <w:szCs w:val="22"/>
        <w:u w:val="none" w:color="000000"/>
        <w:bdr w:val="none" w:sz="0" w:space="0" w:color="auto"/>
        <w:shd w:val="clear" w:color="auto" w:fill="auto"/>
        <w:vertAlign w:val="baseline"/>
      </w:rPr>
    </w:lvl>
    <w:lvl w:ilvl="8" w:tplc="75CA3EB0">
      <w:start w:val="1"/>
      <w:numFmt w:val="bullet"/>
      <w:lvlText w:val="▪"/>
      <w:lvlJc w:val="left"/>
      <w:pPr>
        <w:ind w:left="6327"/>
      </w:pPr>
      <w:rPr>
        <w:rFonts w:ascii="Segoe UI Symbol" w:eastAsia="Segoe UI Symbol" w:hAnsi="Segoe UI Symbol" w:cs="Segoe UI Symbol"/>
        <w:b w:val="0"/>
        <w:i w:val="0"/>
        <w:strike/>
        <w:dstrike w:val="0"/>
        <w:color w:val="000000"/>
        <w:sz w:val="22"/>
        <w:szCs w:val="22"/>
        <w:u w:val="none" w:color="000000"/>
        <w:bdr w:val="none" w:sz="0" w:space="0" w:color="auto"/>
        <w:shd w:val="clear" w:color="auto" w:fill="auto"/>
        <w:vertAlign w:val="baseline"/>
      </w:rPr>
    </w:lvl>
  </w:abstractNum>
  <w:abstractNum w:abstractNumId="7" w15:restartNumberingAfterBreak="0">
    <w:nsid w:val="5A9E3B9A"/>
    <w:multiLevelType w:val="hybridMultilevel"/>
    <w:tmpl w:val="700E2100"/>
    <w:lvl w:ilvl="0" w:tplc="A6A80ADA">
      <w:start w:val="1"/>
      <w:numFmt w:val="lowerLetter"/>
      <w:lvlText w:val="%1)"/>
      <w:lvlJc w:val="left"/>
      <w:pPr>
        <w:ind w:left="2695" w:hanging="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041B0019" w:tentative="1">
      <w:start w:val="1"/>
      <w:numFmt w:val="lowerLetter"/>
      <w:lvlText w:val="%2."/>
      <w:lvlJc w:val="left"/>
      <w:pPr>
        <w:ind w:left="3415" w:hanging="360"/>
      </w:pPr>
    </w:lvl>
    <w:lvl w:ilvl="2" w:tplc="041B001B" w:tentative="1">
      <w:start w:val="1"/>
      <w:numFmt w:val="lowerRoman"/>
      <w:lvlText w:val="%3."/>
      <w:lvlJc w:val="right"/>
      <w:pPr>
        <w:ind w:left="4135" w:hanging="180"/>
      </w:pPr>
    </w:lvl>
    <w:lvl w:ilvl="3" w:tplc="041B000F" w:tentative="1">
      <w:start w:val="1"/>
      <w:numFmt w:val="decimal"/>
      <w:lvlText w:val="%4."/>
      <w:lvlJc w:val="left"/>
      <w:pPr>
        <w:ind w:left="4855" w:hanging="360"/>
      </w:pPr>
    </w:lvl>
    <w:lvl w:ilvl="4" w:tplc="041B0019" w:tentative="1">
      <w:start w:val="1"/>
      <w:numFmt w:val="lowerLetter"/>
      <w:lvlText w:val="%5."/>
      <w:lvlJc w:val="left"/>
      <w:pPr>
        <w:ind w:left="5575" w:hanging="360"/>
      </w:pPr>
    </w:lvl>
    <w:lvl w:ilvl="5" w:tplc="041B001B" w:tentative="1">
      <w:start w:val="1"/>
      <w:numFmt w:val="lowerRoman"/>
      <w:lvlText w:val="%6."/>
      <w:lvlJc w:val="right"/>
      <w:pPr>
        <w:ind w:left="6295" w:hanging="180"/>
      </w:pPr>
    </w:lvl>
    <w:lvl w:ilvl="6" w:tplc="041B000F" w:tentative="1">
      <w:start w:val="1"/>
      <w:numFmt w:val="decimal"/>
      <w:lvlText w:val="%7."/>
      <w:lvlJc w:val="left"/>
      <w:pPr>
        <w:ind w:left="7015" w:hanging="360"/>
      </w:pPr>
    </w:lvl>
    <w:lvl w:ilvl="7" w:tplc="041B0019" w:tentative="1">
      <w:start w:val="1"/>
      <w:numFmt w:val="lowerLetter"/>
      <w:lvlText w:val="%8."/>
      <w:lvlJc w:val="left"/>
      <w:pPr>
        <w:ind w:left="7735" w:hanging="360"/>
      </w:pPr>
    </w:lvl>
    <w:lvl w:ilvl="8" w:tplc="041B001B" w:tentative="1">
      <w:start w:val="1"/>
      <w:numFmt w:val="lowerRoman"/>
      <w:lvlText w:val="%9."/>
      <w:lvlJc w:val="right"/>
      <w:pPr>
        <w:ind w:left="8455" w:hanging="180"/>
      </w:pPr>
    </w:lvl>
  </w:abstractNum>
  <w:abstractNum w:abstractNumId="8" w15:restartNumberingAfterBreak="0">
    <w:nsid w:val="606A18BA"/>
    <w:multiLevelType w:val="hybridMultilevel"/>
    <w:tmpl w:val="98600F3C"/>
    <w:lvl w:ilvl="0" w:tplc="B614CB64">
      <w:start w:val="1"/>
      <w:numFmt w:val="decimal"/>
      <w:lvlText w:val="%1.)"/>
      <w:lvlJc w:val="left"/>
      <w:pPr>
        <w:ind w:left="176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723A8AAA">
      <w:start w:val="1"/>
      <w:numFmt w:val="lowerLetter"/>
      <w:lvlText w:val="%2."/>
      <w:lvlJc w:val="left"/>
      <w:pPr>
        <w:ind w:left="227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067865D2">
      <w:start w:val="1"/>
      <w:numFmt w:val="lowerRoman"/>
      <w:lvlText w:val="%3"/>
      <w:lvlJc w:val="left"/>
      <w:pPr>
        <w:ind w:left="164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8590476E">
      <w:start w:val="1"/>
      <w:numFmt w:val="decimal"/>
      <w:lvlText w:val="%4"/>
      <w:lvlJc w:val="left"/>
      <w:pPr>
        <w:ind w:left="236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D350637A">
      <w:start w:val="1"/>
      <w:numFmt w:val="lowerLetter"/>
      <w:lvlText w:val="%5"/>
      <w:lvlJc w:val="left"/>
      <w:pPr>
        <w:ind w:left="308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C4DEF07C">
      <w:start w:val="1"/>
      <w:numFmt w:val="lowerRoman"/>
      <w:lvlText w:val="%6"/>
      <w:lvlJc w:val="left"/>
      <w:pPr>
        <w:ind w:left="380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8074623A">
      <w:start w:val="1"/>
      <w:numFmt w:val="decimal"/>
      <w:lvlText w:val="%7"/>
      <w:lvlJc w:val="left"/>
      <w:pPr>
        <w:ind w:left="452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E42E71FC">
      <w:start w:val="1"/>
      <w:numFmt w:val="lowerLetter"/>
      <w:lvlText w:val="%8"/>
      <w:lvlJc w:val="left"/>
      <w:pPr>
        <w:ind w:left="524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666A864E">
      <w:start w:val="1"/>
      <w:numFmt w:val="lowerRoman"/>
      <w:lvlText w:val="%9"/>
      <w:lvlJc w:val="left"/>
      <w:pPr>
        <w:ind w:left="596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6A6C7736"/>
    <w:multiLevelType w:val="multilevel"/>
    <w:tmpl w:val="57EEC62A"/>
    <w:lvl w:ilvl="0">
      <w:start w:val="1"/>
      <w:numFmt w:val="decimal"/>
      <w:lvlText w:val="%1"/>
      <w:lvlJc w:val="left"/>
      <w:pPr>
        <w:ind w:left="18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start w:val="1"/>
      <w:numFmt w:val="decimal"/>
      <w:lvlText w:val="%1.%2"/>
      <w:lvlJc w:val="left"/>
      <w:pPr>
        <w:ind w:left="25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3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0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74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4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1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9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6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16cid:durableId="1555582778">
    <w:abstractNumId w:val="9"/>
  </w:num>
  <w:num w:numId="2" w16cid:durableId="1115488987">
    <w:abstractNumId w:val="2"/>
  </w:num>
  <w:num w:numId="3" w16cid:durableId="1471170399">
    <w:abstractNumId w:val="6"/>
  </w:num>
  <w:num w:numId="4" w16cid:durableId="154928798">
    <w:abstractNumId w:val="8"/>
  </w:num>
  <w:num w:numId="5" w16cid:durableId="1998924353">
    <w:abstractNumId w:val="0"/>
  </w:num>
  <w:num w:numId="6" w16cid:durableId="797989647">
    <w:abstractNumId w:val="4"/>
  </w:num>
  <w:num w:numId="7" w16cid:durableId="1347053449">
    <w:abstractNumId w:val="5"/>
  </w:num>
  <w:num w:numId="8" w16cid:durableId="1790052677">
    <w:abstractNumId w:val="3"/>
  </w:num>
  <w:num w:numId="9" w16cid:durableId="1965040417">
    <w:abstractNumId w:val="7"/>
  </w:num>
  <w:num w:numId="10" w16cid:durableId="111679998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lžbeta Balková">
    <w15:presenceInfo w15:providerId="Windows Live" w15:userId="733ab0150ed1c97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2C17"/>
    <w:rsid w:val="00003EF3"/>
    <w:rsid w:val="00020CFE"/>
    <w:rsid w:val="000B00AE"/>
    <w:rsid w:val="000F1610"/>
    <w:rsid w:val="001060A7"/>
    <w:rsid w:val="00112D41"/>
    <w:rsid w:val="0018722D"/>
    <w:rsid w:val="001A6472"/>
    <w:rsid w:val="001B4ED6"/>
    <w:rsid w:val="002144D8"/>
    <w:rsid w:val="00337053"/>
    <w:rsid w:val="00381766"/>
    <w:rsid w:val="003C60B1"/>
    <w:rsid w:val="00436462"/>
    <w:rsid w:val="004743AA"/>
    <w:rsid w:val="006873EA"/>
    <w:rsid w:val="00697348"/>
    <w:rsid w:val="006D5FF8"/>
    <w:rsid w:val="00707647"/>
    <w:rsid w:val="00770EC5"/>
    <w:rsid w:val="00772087"/>
    <w:rsid w:val="007A3B89"/>
    <w:rsid w:val="007B56C7"/>
    <w:rsid w:val="00836EC8"/>
    <w:rsid w:val="00992FC9"/>
    <w:rsid w:val="00995D1C"/>
    <w:rsid w:val="009E2C17"/>
    <w:rsid w:val="00A94E12"/>
    <w:rsid w:val="00AE4855"/>
    <w:rsid w:val="00CE5A95"/>
    <w:rsid w:val="00D12FAA"/>
    <w:rsid w:val="00D2178E"/>
    <w:rsid w:val="00DD1CBD"/>
    <w:rsid w:val="00E109DE"/>
    <w:rsid w:val="00E220B8"/>
    <w:rsid w:val="00E57134"/>
    <w:rsid w:val="00EE5868"/>
    <w:rsid w:val="00F045B0"/>
    <w:rsid w:val="00F178A9"/>
    <w:rsid w:val="00F97B11"/>
    <w:rsid w:val="00FB4535"/>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34673F"/>
  <w15:docId w15:val="{3F4F7EA3-2748-4D49-9E36-D8E7AB9F0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sk-SK" w:eastAsia="sk-SK"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semiHidden/>
    <w:qFormat/>
    <w:rsid w:val="001B4ED6"/>
    <w:pPr>
      <w:spacing w:after="168" w:line="269" w:lineRule="auto"/>
      <w:ind w:left="1419" w:right="1149" w:firstLine="556"/>
      <w:jc w:val="both"/>
    </w:pPr>
    <w:rPr>
      <w:rFonts w:ascii="Calibri" w:eastAsia="Calibri" w:hAnsi="Calibri" w:cs="Calibri"/>
      <w:color w:val="000000"/>
    </w:rPr>
  </w:style>
  <w:style w:type="paragraph" w:styleId="Nadpis1">
    <w:name w:val="heading 1"/>
    <w:next w:val="Normlny"/>
    <w:link w:val="Nadpis1Char"/>
    <w:uiPriority w:val="9"/>
    <w:qFormat/>
    <w:rsid w:val="00DD1CBD"/>
    <w:pPr>
      <w:keepNext/>
      <w:keepLines/>
      <w:pageBreakBefore/>
      <w:numPr>
        <w:numId w:val="8"/>
      </w:numPr>
      <w:pBdr>
        <w:left w:val="single" w:sz="24" w:space="4" w:color="FF0000"/>
        <w:right w:val="single" w:sz="24" w:space="4" w:color="FF0000"/>
      </w:pBdr>
      <w:spacing w:after="37" w:line="266" w:lineRule="auto"/>
      <w:outlineLvl w:val="0"/>
    </w:pPr>
    <w:rPr>
      <w:rFonts w:ascii="Calibri" w:eastAsia="Calibri" w:hAnsi="Calibri" w:cs="Calibri"/>
      <w:b/>
      <w:caps/>
      <w:color w:val="000000"/>
      <w:sz w:val="28"/>
    </w:rPr>
  </w:style>
  <w:style w:type="paragraph" w:styleId="Nadpis2">
    <w:name w:val="heading 2"/>
    <w:next w:val="Normlny"/>
    <w:link w:val="Nadpis2Char"/>
    <w:uiPriority w:val="9"/>
    <w:unhideWhenUsed/>
    <w:qFormat/>
    <w:rsid w:val="002144D8"/>
    <w:pPr>
      <w:keepNext/>
      <w:keepLines/>
      <w:numPr>
        <w:ilvl w:val="1"/>
        <w:numId w:val="8"/>
      </w:numPr>
      <w:spacing w:before="240" w:after="240"/>
      <w:outlineLvl w:val="1"/>
    </w:pPr>
    <w:rPr>
      <w:rFonts w:ascii="Calibri" w:eastAsia="Calibri" w:hAnsi="Calibri" w:cs="Calibri"/>
      <w:b/>
      <w:color w:val="000000"/>
      <w:sz w:val="24"/>
    </w:rPr>
  </w:style>
  <w:style w:type="paragraph" w:styleId="Nadpis3">
    <w:name w:val="heading 3"/>
    <w:basedOn w:val="Normlny"/>
    <w:next w:val="Normlny"/>
    <w:link w:val="Nadpis3Char"/>
    <w:uiPriority w:val="9"/>
    <w:unhideWhenUsed/>
    <w:qFormat/>
    <w:rsid w:val="00995D1C"/>
    <w:pPr>
      <w:keepNext/>
      <w:keepLines/>
      <w:numPr>
        <w:ilvl w:val="2"/>
        <w:numId w:val="8"/>
      </w:numPr>
      <w:spacing w:before="40" w:after="0"/>
      <w:outlineLvl w:val="2"/>
    </w:pPr>
    <w:rPr>
      <w:rFonts w:asciiTheme="majorHAnsi" w:eastAsiaTheme="majorEastAsia" w:hAnsiTheme="majorHAnsi" w:cstheme="majorBidi"/>
      <w:b/>
      <w:color w:val="auto"/>
      <w:sz w:val="24"/>
      <w:szCs w:val="24"/>
    </w:rPr>
  </w:style>
  <w:style w:type="paragraph" w:styleId="Nadpis4">
    <w:name w:val="heading 4"/>
    <w:basedOn w:val="Normlny"/>
    <w:next w:val="Normlny"/>
    <w:link w:val="Nadpis4Char"/>
    <w:uiPriority w:val="9"/>
    <w:semiHidden/>
    <w:unhideWhenUsed/>
    <w:qFormat/>
    <w:rsid w:val="00697348"/>
    <w:pPr>
      <w:keepNext/>
      <w:keepLines/>
      <w:numPr>
        <w:ilvl w:val="3"/>
        <w:numId w:val="8"/>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y"/>
    <w:next w:val="Normlny"/>
    <w:link w:val="Nadpis5Char"/>
    <w:uiPriority w:val="9"/>
    <w:semiHidden/>
    <w:unhideWhenUsed/>
    <w:qFormat/>
    <w:rsid w:val="00697348"/>
    <w:pPr>
      <w:keepNext/>
      <w:keepLines/>
      <w:numPr>
        <w:ilvl w:val="4"/>
        <w:numId w:val="8"/>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y"/>
    <w:next w:val="Normlny"/>
    <w:link w:val="Nadpis6Char"/>
    <w:uiPriority w:val="9"/>
    <w:semiHidden/>
    <w:unhideWhenUsed/>
    <w:qFormat/>
    <w:rsid w:val="00697348"/>
    <w:pPr>
      <w:keepNext/>
      <w:keepLines/>
      <w:numPr>
        <w:ilvl w:val="5"/>
        <w:numId w:val="8"/>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y"/>
    <w:next w:val="Normlny"/>
    <w:link w:val="Nadpis7Char"/>
    <w:uiPriority w:val="9"/>
    <w:semiHidden/>
    <w:unhideWhenUsed/>
    <w:qFormat/>
    <w:rsid w:val="00697348"/>
    <w:pPr>
      <w:keepNext/>
      <w:keepLines/>
      <w:numPr>
        <w:ilvl w:val="6"/>
        <w:numId w:val="8"/>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y"/>
    <w:next w:val="Normlny"/>
    <w:link w:val="Nadpis8Char"/>
    <w:uiPriority w:val="9"/>
    <w:semiHidden/>
    <w:unhideWhenUsed/>
    <w:qFormat/>
    <w:rsid w:val="00697348"/>
    <w:pPr>
      <w:keepNext/>
      <w:keepLines/>
      <w:numPr>
        <w:ilvl w:val="7"/>
        <w:numId w:val="8"/>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y"/>
    <w:next w:val="Normlny"/>
    <w:link w:val="Nadpis9Char"/>
    <w:uiPriority w:val="9"/>
    <w:semiHidden/>
    <w:unhideWhenUsed/>
    <w:qFormat/>
    <w:rsid w:val="00697348"/>
    <w:pPr>
      <w:keepNext/>
      <w:keepLines/>
      <w:numPr>
        <w:ilvl w:val="8"/>
        <w:numId w:val="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2Char">
    <w:name w:val="Nadpis 2 Char"/>
    <w:link w:val="Nadpis2"/>
    <w:uiPriority w:val="9"/>
    <w:rsid w:val="002144D8"/>
    <w:rPr>
      <w:rFonts w:ascii="Calibri" w:eastAsia="Calibri" w:hAnsi="Calibri" w:cs="Calibri"/>
      <w:b/>
      <w:color w:val="000000"/>
      <w:sz w:val="24"/>
    </w:rPr>
  </w:style>
  <w:style w:type="character" w:customStyle="1" w:styleId="Nadpis1Char">
    <w:name w:val="Nadpis 1 Char"/>
    <w:link w:val="Nadpis1"/>
    <w:uiPriority w:val="9"/>
    <w:rsid w:val="00DD1CBD"/>
    <w:rPr>
      <w:rFonts w:ascii="Calibri" w:eastAsia="Calibri" w:hAnsi="Calibri" w:cs="Calibri"/>
      <w:b/>
      <w:caps/>
      <w:color w:val="000000"/>
      <w:sz w:val="28"/>
    </w:rPr>
  </w:style>
  <w:style w:type="paragraph" w:customStyle="1" w:styleId="footnotedescription">
    <w:name w:val="footnote description"/>
    <w:next w:val="Normlny"/>
    <w:link w:val="footnotedescriptionChar"/>
    <w:hidden/>
    <w:pPr>
      <w:spacing w:after="0" w:line="249" w:lineRule="auto"/>
      <w:ind w:left="1419" w:right="431"/>
      <w:jc w:val="both"/>
    </w:pPr>
    <w:rPr>
      <w:rFonts w:ascii="Calibri" w:eastAsia="Calibri" w:hAnsi="Calibri" w:cs="Calibri"/>
      <w:color w:val="000000"/>
      <w:sz w:val="18"/>
    </w:rPr>
  </w:style>
  <w:style w:type="character" w:customStyle="1" w:styleId="footnotedescriptionChar">
    <w:name w:val="footnote description Char"/>
    <w:link w:val="footnotedescription"/>
    <w:rPr>
      <w:rFonts w:ascii="Calibri" w:eastAsia="Calibri" w:hAnsi="Calibri" w:cs="Calibri"/>
      <w:color w:val="000000"/>
      <w:sz w:val="18"/>
    </w:rPr>
  </w:style>
  <w:style w:type="character" w:customStyle="1" w:styleId="footnotemark">
    <w:name w:val="footnote mark"/>
    <w:hidden/>
    <w:rPr>
      <w:rFonts w:ascii="Calibri" w:eastAsia="Calibri" w:hAnsi="Calibri" w:cs="Calibri"/>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character" w:customStyle="1" w:styleId="Nadpis3Char">
    <w:name w:val="Nadpis 3 Char"/>
    <w:basedOn w:val="Predvolenpsmoodseku"/>
    <w:link w:val="Nadpis3"/>
    <w:uiPriority w:val="9"/>
    <w:rsid w:val="00995D1C"/>
    <w:rPr>
      <w:rFonts w:asciiTheme="majorHAnsi" w:eastAsiaTheme="majorEastAsia" w:hAnsiTheme="majorHAnsi" w:cstheme="majorBidi"/>
      <w:b/>
      <w:sz w:val="24"/>
      <w:szCs w:val="24"/>
    </w:rPr>
  </w:style>
  <w:style w:type="character" w:customStyle="1" w:styleId="Nadpis4Char">
    <w:name w:val="Nadpis 4 Char"/>
    <w:basedOn w:val="Predvolenpsmoodseku"/>
    <w:link w:val="Nadpis4"/>
    <w:uiPriority w:val="9"/>
    <w:semiHidden/>
    <w:rsid w:val="00697348"/>
    <w:rPr>
      <w:rFonts w:asciiTheme="majorHAnsi" w:eastAsiaTheme="majorEastAsia" w:hAnsiTheme="majorHAnsi" w:cstheme="majorBidi"/>
      <w:i/>
      <w:iCs/>
      <w:color w:val="2F5496" w:themeColor="accent1" w:themeShade="BF"/>
    </w:rPr>
  </w:style>
  <w:style w:type="character" w:customStyle="1" w:styleId="Nadpis5Char">
    <w:name w:val="Nadpis 5 Char"/>
    <w:basedOn w:val="Predvolenpsmoodseku"/>
    <w:link w:val="Nadpis5"/>
    <w:uiPriority w:val="9"/>
    <w:semiHidden/>
    <w:rsid w:val="00697348"/>
    <w:rPr>
      <w:rFonts w:asciiTheme="majorHAnsi" w:eastAsiaTheme="majorEastAsia" w:hAnsiTheme="majorHAnsi" w:cstheme="majorBidi"/>
      <w:color w:val="2F5496" w:themeColor="accent1" w:themeShade="BF"/>
    </w:rPr>
  </w:style>
  <w:style w:type="character" w:customStyle="1" w:styleId="Nadpis6Char">
    <w:name w:val="Nadpis 6 Char"/>
    <w:basedOn w:val="Predvolenpsmoodseku"/>
    <w:link w:val="Nadpis6"/>
    <w:uiPriority w:val="9"/>
    <w:semiHidden/>
    <w:rsid w:val="00697348"/>
    <w:rPr>
      <w:rFonts w:asciiTheme="majorHAnsi" w:eastAsiaTheme="majorEastAsia" w:hAnsiTheme="majorHAnsi" w:cstheme="majorBidi"/>
      <w:color w:val="1F3763" w:themeColor="accent1" w:themeShade="7F"/>
    </w:rPr>
  </w:style>
  <w:style w:type="character" w:customStyle="1" w:styleId="Nadpis7Char">
    <w:name w:val="Nadpis 7 Char"/>
    <w:basedOn w:val="Predvolenpsmoodseku"/>
    <w:link w:val="Nadpis7"/>
    <w:uiPriority w:val="9"/>
    <w:semiHidden/>
    <w:rsid w:val="00697348"/>
    <w:rPr>
      <w:rFonts w:asciiTheme="majorHAnsi" w:eastAsiaTheme="majorEastAsia" w:hAnsiTheme="majorHAnsi" w:cstheme="majorBidi"/>
      <w:i/>
      <w:iCs/>
      <w:color w:val="1F3763" w:themeColor="accent1" w:themeShade="7F"/>
    </w:rPr>
  </w:style>
  <w:style w:type="character" w:customStyle="1" w:styleId="Nadpis8Char">
    <w:name w:val="Nadpis 8 Char"/>
    <w:basedOn w:val="Predvolenpsmoodseku"/>
    <w:link w:val="Nadpis8"/>
    <w:uiPriority w:val="9"/>
    <w:semiHidden/>
    <w:rsid w:val="00697348"/>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Predvolenpsmoodseku"/>
    <w:link w:val="Nadpis9"/>
    <w:uiPriority w:val="9"/>
    <w:semiHidden/>
    <w:rsid w:val="00697348"/>
    <w:rPr>
      <w:rFonts w:asciiTheme="majorHAnsi" w:eastAsiaTheme="majorEastAsia" w:hAnsiTheme="majorHAnsi" w:cstheme="majorBidi"/>
      <w:i/>
      <w:iCs/>
      <w:color w:val="272727" w:themeColor="text1" w:themeTint="D8"/>
      <w:sz w:val="21"/>
      <w:szCs w:val="21"/>
    </w:rPr>
  </w:style>
  <w:style w:type="paragraph" w:styleId="Odsekzoznamu">
    <w:name w:val="List Paragraph"/>
    <w:basedOn w:val="Normlny"/>
    <w:link w:val="OdsekzoznamuChar"/>
    <w:uiPriority w:val="34"/>
    <w:qFormat/>
    <w:rsid w:val="00697348"/>
    <w:pPr>
      <w:ind w:left="720"/>
      <w:contextualSpacing/>
    </w:pPr>
  </w:style>
  <w:style w:type="paragraph" w:styleId="Obsah1">
    <w:name w:val="toc 1"/>
    <w:basedOn w:val="Normlny"/>
    <w:next w:val="Normlny"/>
    <w:autoRedefine/>
    <w:uiPriority w:val="39"/>
    <w:unhideWhenUsed/>
    <w:rsid w:val="00770EC5"/>
    <w:pPr>
      <w:spacing w:after="100"/>
      <w:ind w:left="0"/>
    </w:pPr>
  </w:style>
  <w:style w:type="paragraph" w:styleId="Obsah2">
    <w:name w:val="toc 2"/>
    <w:basedOn w:val="Normlny"/>
    <w:next w:val="Normlny"/>
    <w:autoRedefine/>
    <w:uiPriority w:val="39"/>
    <w:unhideWhenUsed/>
    <w:rsid w:val="00770EC5"/>
    <w:pPr>
      <w:spacing w:after="100"/>
      <w:ind w:left="220"/>
    </w:pPr>
  </w:style>
  <w:style w:type="character" w:styleId="Hypertextovprepojenie">
    <w:name w:val="Hyperlink"/>
    <w:basedOn w:val="Predvolenpsmoodseku"/>
    <w:uiPriority w:val="99"/>
    <w:unhideWhenUsed/>
    <w:rsid w:val="00770EC5"/>
    <w:rPr>
      <w:color w:val="0563C1" w:themeColor="hyperlink"/>
      <w:u w:val="single"/>
    </w:rPr>
  </w:style>
  <w:style w:type="paragraph" w:customStyle="1" w:styleId="odrka">
    <w:name w:val="odrážka"/>
    <w:basedOn w:val="Odsekzoznamu"/>
    <w:link w:val="odrkaChar"/>
    <w:qFormat/>
    <w:rsid w:val="001060A7"/>
    <w:pPr>
      <w:numPr>
        <w:numId w:val="10"/>
      </w:numPr>
      <w:spacing w:before="120" w:after="120"/>
      <w:ind w:left="714" w:right="0" w:hanging="357"/>
      <w:contextualSpacing w:val="0"/>
    </w:pPr>
  </w:style>
  <w:style w:type="character" w:customStyle="1" w:styleId="OdsekzoznamuChar">
    <w:name w:val="Odsek zoznamu Char"/>
    <w:basedOn w:val="Predvolenpsmoodseku"/>
    <w:link w:val="Odsekzoznamu"/>
    <w:uiPriority w:val="34"/>
    <w:rsid w:val="001060A7"/>
    <w:rPr>
      <w:rFonts w:ascii="Calibri" w:eastAsia="Calibri" w:hAnsi="Calibri" w:cs="Calibri"/>
      <w:color w:val="000000"/>
    </w:rPr>
  </w:style>
  <w:style w:type="character" w:customStyle="1" w:styleId="odrkaChar">
    <w:name w:val="odrážka Char"/>
    <w:basedOn w:val="OdsekzoznamuChar"/>
    <w:link w:val="odrka"/>
    <w:rsid w:val="001060A7"/>
    <w:rPr>
      <w:rFonts w:ascii="Calibri" w:eastAsia="Calibri" w:hAnsi="Calibri" w:cs="Calibri"/>
      <w:color w:val="000000"/>
    </w:rPr>
  </w:style>
  <w:style w:type="paragraph" w:styleId="Pta">
    <w:name w:val="footer"/>
    <w:basedOn w:val="Normlny"/>
    <w:link w:val="PtaChar"/>
    <w:uiPriority w:val="99"/>
    <w:unhideWhenUsed/>
    <w:rsid w:val="0018722D"/>
    <w:pPr>
      <w:tabs>
        <w:tab w:val="center" w:pos="4536"/>
        <w:tab w:val="right" w:pos="9072"/>
      </w:tabs>
      <w:spacing w:after="0" w:line="240" w:lineRule="auto"/>
    </w:pPr>
  </w:style>
  <w:style w:type="character" w:customStyle="1" w:styleId="PtaChar">
    <w:name w:val="Päta Char"/>
    <w:basedOn w:val="Predvolenpsmoodseku"/>
    <w:link w:val="Pta"/>
    <w:uiPriority w:val="99"/>
    <w:rsid w:val="0018722D"/>
    <w:rPr>
      <w:rFonts w:ascii="Calibri" w:eastAsia="Calibri" w:hAnsi="Calibri" w:cs="Calibri"/>
      <w:color w:val="000000"/>
    </w:rPr>
  </w:style>
  <w:style w:type="character" w:styleId="Odkaznakomentr">
    <w:name w:val="annotation reference"/>
    <w:basedOn w:val="Predvolenpsmoodseku"/>
    <w:uiPriority w:val="99"/>
    <w:semiHidden/>
    <w:unhideWhenUsed/>
    <w:rsid w:val="000B00AE"/>
    <w:rPr>
      <w:sz w:val="16"/>
      <w:szCs w:val="16"/>
    </w:rPr>
  </w:style>
  <w:style w:type="paragraph" w:styleId="Textkomentra">
    <w:name w:val="annotation text"/>
    <w:basedOn w:val="Normlny"/>
    <w:link w:val="TextkomentraChar"/>
    <w:uiPriority w:val="99"/>
    <w:unhideWhenUsed/>
    <w:rsid w:val="000B00AE"/>
    <w:pPr>
      <w:spacing w:line="240" w:lineRule="auto"/>
    </w:pPr>
    <w:rPr>
      <w:sz w:val="20"/>
      <w:szCs w:val="20"/>
    </w:rPr>
  </w:style>
  <w:style w:type="character" w:customStyle="1" w:styleId="TextkomentraChar">
    <w:name w:val="Text komentára Char"/>
    <w:basedOn w:val="Predvolenpsmoodseku"/>
    <w:link w:val="Textkomentra"/>
    <w:uiPriority w:val="99"/>
    <w:rsid w:val="000B00AE"/>
    <w:rPr>
      <w:rFonts w:ascii="Calibri" w:eastAsia="Calibri" w:hAnsi="Calibri" w:cs="Calibri"/>
      <w:color w:val="000000"/>
      <w:sz w:val="20"/>
      <w:szCs w:val="20"/>
    </w:rPr>
  </w:style>
  <w:style w:type="paragraph" w:styleId="Predmetkomentra">
    <w:name w:val="annotation subject"/>
    <w:basedOn w:val="Textkomentra"/>
    <w:next w:val="Textkomentra"/>
    <w:link w:val="PredmetkomentraChar"/>
    <w:uiPriority w:val="99"/>
    <w:semiHidden/>
    <w:unhideWhenUsed/>
    <w:rsid w:val="000B00AE"/>
    <w:rPr>
      <w:b/>
      <w:bCs/>
    </w:rPr>
  </w:style>
  <w:style w:type="character" w:customStyle="1" w:styleId="PredmetkomentraChar">
    <w:name w:val="Predmet komentára Char"/>
    <w:basedOn w:val="TextkomentraChar"/>
    <w:link w:val="Predmetkomentra"/>
    <w:uiPriority w:val="99"/>
    <w:semiHidden/>
    <w:rsid w:val="000B00AE"/>
    <w:rPr>
      <w:rFonts w:ascii="Calibri" w:eastAsia="Calibri" w:hAnsi="Calibri" w:cs="Calibri"/>
      <w:b/>
      <w:bCs/>
      <w:color w:val="000000"/>
      <w:sz w:val="20"/>
      <w:szCs w:val="20"/>
    </w:rPr>
  </w:style>
  <w:style w:type="paragraph" w:styleId="Revzia">
    <w:name w:val="Revision"/>
    <w:hidden/>
    <w:uiPriority w:val="99"/>
    <w:semiHidden/>
    <w:rsid w:val="003C60B1"/>
    <w:pPr>
      <w:spacing w:after="0" w:line="240" w:lineRule="auto"/>
    </w:pPr>
    <w:rPr>
      <w:rFonts w:ascii="Calibri" w:eastAsia="Calibri" w:hAnsi="Calibri" w:cs="Calibri"/>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microsoft.com/office/2011/relationships/commentsExtended" Target="commentsExtended.xml"/><Relationship Id="rId26" Type="http://schemas.openxmlformats.org/officeDocument/2006/relationships/image" Target="media/image9.jpg"/><Relationship Id="rId3" Type="http://schemas.openxmlformats.org/officeDocument/2006/relationships/styles" Target="styles.xml"/><Relationship Id="rId21" Type="http://schemas.openxmlformats.org/officeDocument/2006/relationships/image" Target="media/image4.jp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comments" Target="comments.xml"/><Relationship Id="rId25"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3.jpg"/><Relationship Id="rId20" Type="http://schemas.microsoft.com/office/2018/08/relationships/commentsExtensible" Target="commentsExtensible.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6.jpeg"/><Relationship Id="rId28" Type="http://schemas.openxmlformats.org/officeDocument/2006/relationships/image" Target="media/image11.jpg"/><Relationship Id="rId10" Type="http://schemas.openxmlformats.org/officeDocument/2006/relationships/footer" Target="footer1.xml"/><Relationship Id="rId19" Type="http://schemas.microsoft.com/office/2016/09/relationships/commentsIds" Target="commentsIds.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g"/><Relationship Id="rId22" Type="http://schemas.openxmlformats.org/officeDocument/2006/relationships/image" Target="media/image5.jpg"/><Relationship Id="rId27" Type="http://schemas.openxmlformats.org/officeDocument/2006/relationships/image" Target="media/image10.png"/><Relationship Id="rId30" Type="http://schemas.microsoft.com/office/2011/relationships/people" Target="peop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462CBE-4F0D-4172-AF75-8C904BA4D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24</Pages>
  <Words>6257</Words>
  <Characters>35667</Characters>
  <Application>Microsoft Office Word</Application>
  <DocSecurity>0</DocSecurity>
  <Lines>297</Lines>
  <Paragraphs>83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41841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Matúš HPM</dc:creator>
  <cp:keywords/>
  <cp:lastModifiedBy>Alžbeta Balková</cp:lastModifiedBy>
  <cp:revision>36</cp:revision>
  <cp:lastPrinted>2024-03-03T18:49:00Z</cp:lastPrinted>
  <dcterms:created xsi:type="dcterms:W3CDTF">2024-02-24T17:47:00Z</dcterms:created>
  <dcterms:modified xsi:type="dcterms:W3CDTF">2024-03-16T19:36:00Z</dcterms:modified>
</cp:coreProperties>
</file>